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71140" w14:textId="77777777" w:rsidR="006F3CD7" w:rsidRDefault="001F1A90">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40E195C6" wp14:editId="293BA6D8">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BF80494"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707C851B" wp14:editId="740B5870">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468EC184"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7"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8"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1"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2" o:title=""/>
                </v:shape>
                <w10:wrap anchorx="page" anchory="page"/>
              </v:group>
            </w:pict>
          </mc:Fallback>
        </mc:AlternateContent>
      </w:r>
      <w:r>
        <w:t>PE</w:t>
      </w:r>
      <w:r>
        <w:rPr>
          <w:spacing w:val="1"/>
        </w:rPr>
        <w:t xml:space="preserve"> </w:t>
      </w:r>
      <w:r>
        <w:rPr>
          <w:spacing w:val="-2"/>
        </w:rPr>
        <w:t>Funding</w:t>
      </w:r>
    </w:p>
    <w:p w14:paraId="5AADB012" w14:textId="77777777" w:rsidR="006F3CD7" w:rsidRDefault="001F1A90">
      <w:pPr>
        <w:pStyle w:val="Title"/>
        <w:spacing w:before="103"/>
        <w:ind w:left="10323"/>
      </w:pPr>
      <w:r>
        <w:t>Evaluation</w:t>
      </w:r>
      <w:r>
        <w:rPr>
          <w:spacing w:val="-9"/>
        </w:rPr>
        <w:t xml:space="preserve"> </w:t>
      </w:r>
      <w:r>
        <w:rPr>
          <w:spacing w:val="-4"/>
        </w:rPr>
        <w:t>Form</w:t>
      </w:r>
    </w:p>
    <w:p w14:paraId="54488AFD" w14:textId="77777777" w:rsidR="006F3CD7" w:rsidRDefault="006F3CD7">
      <w:pPr>
        <w:pStyle w:val="BodyText"/>
        <w:rPr>
          <w:b/>
          <w:sz w:val="90"/>
        </w:rPr>
      </w:pPr>
    </w:p>
    <w:p w14:paraId="7E08EDB0" w14:textId="77777777" w:rsidR="006F3CD7" w:rsidRDefault="006F3CD7">
      <w:pPr>
        <w:pStyle w:val="BodyText"/>
        <w:rPr>
          <w:b/>
          <w:sz w:val="90"/>
        </w:rPr>
      </w:pPr>
    </w:p>
    <w:p w14:paraId="37937AB7" w14:textId="77777777" w:rsidR="006F3CD7" w:rsidRDefault="006F3CD7">
      <w:pPr>
        <w:pStyle w:val="BodyText"/>
        <w:spacing w:before="123"/>
        <w:rPr>
          <w:b/>
          <w:sz w:val="90"/>
        </w:rPr>
      </w:pPr>
    </w:p>
    <w:p w14:paraId="2FD78909" w14:textId="77777777" w:rsidR="006F3CD7" w:rsidRDefault="001F1A90">
      <w:pPr>
        <w:ind w:left="10821"/>
        <w:rPr>
          <w:b/>
          <w:sz w:val="32"/>
        </w:rPr>
      </w:pPr>
      <w:r>
        <w:rPr>
          <w:b/>
          <w:spacing w:val="-2"/>
          <w:sz w:val="32"/>
        </w:rPr>
        <w:t>Commissioned</w:t>
      </w:r>
      <w:r>
        <w:rPr>
          <w:b/>
          <w:spacing w:val="-1"/>
          <w:sz w:val="32"/>
        </w:rPr>
        <w:t xml:space="preserve"> </w:t>
      </w:r>
      <w:r>
        <w:rPr>
          <w:b/>
          <w:spacing w:val="-5"/>
          <w:sz w:val="32"/>
        </w:rPr>
        <w:t>by</w:t>
      </w:r>
    </w:p>
    <w:p w14:paraId="7AB0EDD7" w14:textId="77777777" w:rsidR="006F3CD7" w:rsidRDefault="006F3CD7">
      <w:pPr>
        <w:pStyle w:val="BodyText"/>
        <w:rPr>
          <w:b/>
        </w:rPr>
      </w:pPr>
    </w:p>
    <w:p w14:paraId="70A14D8F" w14:textId="77777777" w:rsidR="006F3CD7" w:rsidRDefault="006F3CD7">
      <w:pPr>
        <w:pStyle w:val="BodyText"/>
        <w:rPr>
          <w:b/>
        </w:rPr>
      </w:pPr>
    </w:p>
    <w:p w14:paraId="77295BE9" w14:textId="77777777" w:rsidR="006F3CD7" w:rsidRDefault="006F3CD7">
      <w:pPr>
        <w:pStyle w:val="BodyText"/>
        <w:rPr>
          <w:b/>
        </w:rPr>
      </w:pPr>
    </w:p>
    <w:p w14:paraId="08B7E851" w14:textId="77777777" w:rsidR="006F3CD7" w:rsidRDefault="006F3CD7">
      <w:pPr>
        <w:pStyle w:val="BodyText"/>
        <w:rPr>
          <w:b/>
        </w:rPr>
      </w:pPr>
    </w:p>
    <w:p w14:paraId="125829D8" w14:textId="77777777" w:rsidR="006F3CD7" w:rsidRDefault="006F3CD7">
      <w:pPr>
        <w:pStyle w:val="BodyText"/>
        <w:spacing w:before="119"/>
        <w:rPr>
          <w:b/>
        </w:rPr>
      </w:pPr>
    </w:p>
    <w:p w14:paraId="5B4A02B5" w14:textId="77777777" w:rsidR="006F3CD7" w:rsidRDefault="001F1A90">
      <w:pPr>
        <w:ind w:left="10898"/>
        <w:rPr>
          <w:b/>
          <w:sz w:val="32"/>
        </w:rPr>
      </w:pPr>
      <w:r>
        <w:rPr>
          <w:b/>
          <w:sz w:val="32"/>
        </w:rPr>
        <w:t>Created</w:t>
      </w:r>
      <w:r>
        <w:rPr>
          <w:b/>
          <w:spacing w:val="-15"/>
          <w:sz w:val="32"/>
        </w:rPr>
        <w:t xml:space="preserve"> </w:t>
      </w:r>
      <w:r>
        <w:rPr>
          <w:b/>
          <w:spacing w:val="-5"/>
          <w:sz w:val="32"/>
        </w:rPr>
        <w:t>by</w:t>
      </w:r>
    </w:p>
    <w:p w14:paraId="4156BF48" w14:textId="77777777" w:rsidR="006F3CD7" w:rsidRDefault="006F3CD7">
      <w:pPr>
        <w:pStyle w:val="BodyText"/>
        <w:rPr>
          <w:b/>
          <w:sz w:val="26"/>
        </w:rPr>
      </w:pPr>
    </w:p>
    <w:p w14:paraId="37F50BB7" w14:textId="77777777" w:rsidR="006F3CD7" w:rsidRDefault="006F3CD7">
      <w:pPr>
        <w:pStyle w:val="BodyText"/>
        <w:rPr>
          <w:b/>
          <w:sz w:val="26"/>
        </w:rPr>
      </w:pPr>
    </w:p>
    <w:p w14:paraId="4ECF4E29" w14:textId="77777777" w:rsidR="006F3CD7" w:rsidRDefault="006F3CD7">
      <w:pPr>
        <w:pStyle w:val="BodyText"/>
        <w:rPr>
          <w:b/>
          <w:sz w:val="26"/>
        </w:rPr>
      </w:pPr>
    </w:p>
    <w:p w14:paraId="01F65D34" w14:textId="77777777" w:rsidR="006F3CD7" w:rsidRDefault="006F3CD7">
      <w:pPr>
        <w:pStyle w:val="BodyText"/>
        <w:rPr>
          <w:b/>
          <w:sz w:val="26"/>
        </w:rPr>
      </w:pPr>
    </w:p>
    <w:p w14:paraId="6362535A" w14:textId="77777777" w:rsidR="006F3CD7" w:rsidRDefault="006F3CD7">
      <w:pPr>
        <w:pStyle w:val="BodyText"/>
        <w:spacing w:before="56"/>
        <w:rPr>
          <w:b/>
          <w:sz w:val="26"/>
        </w:rPr>
      </w:pPr>
    </w:p>
    <w:p w14:paraId="4E249E21" w14:textId="77777777" w:rsidR="006F3CD7" w:rsidRDefault="001F1A90">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6DD3412F" w14:textId="77777777" w:rsidR="006F3CD7" w:rsidRDefault="006F3CD7">
      <w:pPr>
        <w:jc w:val="center"/>
        <w:rPr>
          <w:sz w:val="26"/>
        </w:rPr>
        <w:sectPr w:rsidR="006F3CD7">
          <w:type w:val="continuous"/>
          <w:pgSz w:w="16850" w:h="11920" w:orient="landscape"/>
          <w:pgMar w:top="1220" w:right="120" w:bottom="0" w:left="60" w:header="720" w:footer="720" w:gutter="0"/>
          <w:cols w:space="720"/>
        </w:sectPr>
      </w:pPr>
    </w:p>
    <w:p w14:paraId="5C78A92D" w14:textId="77777777" w:rsidR="006F3CD7" w:rsidRDefault="001F1A90">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1BFEFBFE" w14:textId="77777777" w:rsidR="006F3CD7" w:rsidRDefault="006F3CD7">
      <w:pPr>
        <w:pStyle w:val="BodyText"/>
        <w:spacing w:before="108"/>
        <w:rPr>
          <w:b/>
          <w:sz w:val="38"/>
        </w:rPr>
      </w:pPr>
    </w:p>
    <w:p w14:paraId="2015EE2E" w14:textId="77777777" w:rsidR="006F3CD7" w:rsidRDefault="001F1A90">
      <w:pPr>
        <w:pStyle w:val="BodyText"/>
        <w:spacing w:line="266" w:lineRule="auto"/>
        <w:ind w:left="1014" w:right="627" w:hanging="258"/>
      </w:pPr>
      <w:r>
        <w:rPr>
          <w:noProof/>
          <w:position w:val="5"/>
        </w:rPr>
        <w:drawing>
          <wp:inline distT="0" distB="0" distL="0" distR="0" wp14:anchorId="724CB5CC" wp14:editId="03E74FB8">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045F2951" w14:textId="21A0F5CF" w:rsidR="006F3CD7" w:rsidRDefault="001F1A90">
      <w:pPr>
        <w:pStyle w:val="BodyText"/>
        <w:spacing w:before="3" w:line="266" w:lineRule="auto"/>
        <w:ind w:left="1014" w:right="627" w:hanging="258"/>
      </w:pPr>
      <w:r>
        <w:rPr>
          <w:noProof/>
          <w:position w:val="5"/>
        </w:rPr>
        <w:drawing>
          <wp:inline distT="0" distB="0" distL="0" distR="0" wp14:anchorId="5BE9FC04" wp14:editId="3A760BCE">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 xml:space="preserve">the impact of your use of the funding in </w:t>
      </w:r>
      <w:r w:rsidR="006013E3">
        <w:t>2025/2026</w:t>
      </w:r>
    </w:p>
    <w:p w14:paraId="51C0AA4B" w14:textId="77777777" w:rsidR="006F3CD7" w:rsidRDefault="001F1A90">
      <w:pPr>
        <w:pStyle w:val="BodyText"/>
        <w:spacing w:before="1" w:line="266" w:lineRule="auto"/>
        <w:ind w:left="757" w:right="2232"/>
      </w:pPr>
      <w:r>
        <w:rPr>
          <w:noProof/>
          <w:position w:val="5"/>
        </w:rPr>
        <w:drawing>
          <wp:inline distT="0" distB="0" distL="0" distR="0" wp14:anchorId="5DAFBC52" wp14:editId="39D87181">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proofErr w:type="gramStart"/>
      <w:r>
        <w:t>of</w:t>
      </w:r>
      <w:proofErr w:type="gramEnd"/>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3F8721ED" wp14:editId="3E2D668D">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751DCFB" w14:textId="77777777" w:rsidR="006F3CD7" w:rsidRDefault="001F1A90">
      <w:pPr>
        <w:pStyle w:val="BodyText"/>
        <w:spacing w:before="2" w:line="266" w:lineRule="auto"/>
        <w:ind w:left="1015" w:right="627" w:hanging="259"/>
      </w:pPr>
      <w:r>
        <w:rPr>
          <w:noProof/>
          <w:position w:val="5"/>
        </w:rPr>
        <w:drawing>
          <wp:inline distT="0" distB="0" distL="0" distR="0" wp14:anchorId="6EC406D0" wp14:editId="7146405D">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4A976BF0" w14:textId="77777777" w:rsidR="006F3CD7" w:rsidRDefault="006F3CD7">
      <w:pPr>
        <w:pStyle w:val="BodyText"/>
        <w:spacing w:before="45"/>
      </w:pPr>
    </w:p>
    <w:p w14:paraId="2E14BF77" w14:textId="77777777" w:rsidR="006F3CD7" w:rsidRDefault="001F1A90">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6D01F392" w14:textId="77777777" w:rsidR="006F3CD7" w:rsidRDefault="001F1A90">
      <w:pPr>
        <w:pStyle w:val="BodyText"/>
        <w:spacing w:before="47" w:line="266" w:lineRule="auto"/>
        <w:ind w:left="757" w:right="1220"/>
      </w:pPr>
      <w:r>
        <w:rPr>
          <w:noProof/>
          <w:position w:val="6"/>
        </w:rPr>
        <w:drawing>
          <wp:inline distT="0" distB="0" distL="0" distR="0" wp14:anchorId="2F2011B8" wp14:editId="7C5482E7">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512EC78F" wp14:editId="0AAAABAB">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EEA22D8" w14:textId="77777777" w:rsidR="006F3CD7" w:rsidRDefault="006F3CD7">
      <w:pPr>
        <w:pStyle w:val="BodyText"/>
      </w:pPr>
    </w:p>
    <w:p w14:paraId="7747AD94" w14:textId="77777777" w:rsidR="006F3CD7" w:rsidRDefault="006F3CD7">
      <w:pPr>
        <w:pStyle w:val="BodyText"/>
        <w:spacing w:before="88"/>
      </w:pPr>
    </w:p>
    <w:p w14:paraId="13DB0360" w14:textId="77777777" w:rsidR="006F3CD7" w:rsidRDefault="001F1A90">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541D300C" w14:textId="77777777" w:rsidR="006F3CD7" w:rsidRDefault="006F3CD7">
      <w:pPr>
        <w:spacing w:line="266" w:lineRule="auto"/>
        <w:rPr>
          <w:sz w:val="32"/>
        </w:rPr>
        <w:sectPr w:rsidR="006F3CD7">
          <w:footerReference w:type="default" r:id="rId24"/>
          <w:pgSz w:w="16850" w:h="11920" w:orient="landscape"/>
          <w:pgMar w:top="800" w:right="120" w:bottom="1040" w:left="60" w:header="0" w:footer="851" w:gutter="0"/>
          <w:cols w:space="720"/>
        </w:sectPr>
      </w:pPr>
    </w:p>
    <w:p w14:paraId="7EC922B5" w14:textId="77777777" w:rsidR="006F3CD7" w:rsidRDefault="001F1A90">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 xml:space="preserve">your previous </w:t>
      </w:r>
      <w:proofErr w:type="gramStart"/>
      <w:r>
        <w:rPr>
          <w:b/>
          <w:sz w:val="36"/>
        </w:rPr>
        <w:t>spend</w:t>
      </w:r>
      <w:proofErr w:type="gramEnd"/>
    </w:p>
    <w:p w14:paraId="05457E9B" w14:textId="77777777" w:rsidR="006F3CD7" w:rsidRDefault="006F3CD7">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6F3CD7" w14:paraId="6D28D489" w14:textId="77777777">
        <w:trPr>
          <w:trHeight w:val="438"/>
        </w:trPr>
        <w:tc>
          <w:tcPr>
            <w:tcW w:w="4123" w:type="dxa"/>
          </w:tcPr>
          <w:p w14:paraId="5616B5BB" w14:textId="77777777" w:rsidR="006F3CD7" w:rsidRDefault="001F1A90">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4046B454" w14:textId="77777777" w:rsidR="006F3CD7" w:rsidRDefault="001F1A90">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7380DBD8" w14:textId="77777777" w:rsidR="006F3CD7" w:rsidRDefault="001F1A90">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317EEBCD" w14:textId="77777777" w:rsidR="006F3CD7" w:rsidRDefault="001F1A90">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6F3CD7" w14:paraId="3F142024" w14:textId="77777777">
        <w:trPr>
          <w:trHeight w:val="5358"/>
        </w:trPr>
        <w:tc>
          <w:tcPr>
            <w:tcW w:w="4123" w:type="dxa"/>
          </w:tcPr>
          <w:p w14:paraId="29B6341A" w14:textId="4DF99798" w:rsidR="006F3CD7" w:rsidRPr="006013E3" w:rsidRDefault="006013E3" w:rsidP="006013E3">
            <w:pPr>
              <w:pStyle w:val="TableParagraph"/>
              <w:numPr>
                <w:ilvl w:val="0"/>
                <w:numId w:val="1"/>
              </w:numPr>
              <w:rPr>
                <w:rFonts w:ascii="Times New Roman" w:hAnsi="Times New Roman" w:cs="Times New Roman"/>
                <w:sz w:val="24"/>
                <w:szCs w:val="24"/>
              </w:rPr>
            </w:pPr>
            <w:r w:rsidRPr="006013E3">
              <w:rPr>
                <w:rFonts w:ascii="Times New Roman" w:hAnsi="Times New Roman" w:cs="Times New Roman"/>
                <w:sz w:val="24"/>
                <w:szCs w:val="24"/>
              </w:rPr>
              <w:t>Staff confidence</w:t>
            </w:r>
          </w:p>
          <w:p w14:paraId="5822FEBE" w14:textId="77777777" w:rsidR="006013E3" w:rsidRPr="006013E3" w:rsidRDefault="006013E3" w:rsidP="006013E3">
            <w:pPr>
              <w:pStyle w:val="TableParagraph"/>
              <w:rPr>
                <w:rFonts w:ascii="Times New Roman" w:hAnsi="Times New Roman" w:cs="Times New Roman"/>
                <w:sz w:val="24"/>
                <w:szCs w:val="24"/>
              </w:rPr>
            </w:pPr>
          </w:p>
          <w:p w14:paraId="2775DB49" w14:textId="77777777" w:rsidR="006013E3" w:rsidRPr="006013E3" w:rsidRDefault="006013E3" w:rsidP="006013E3">
            <w:pPr>
              <w:pStyle w:val="TableParagraph"/>
              <w:rPr>
                <w:rFonts w:ascii="Times New Roman" w:hAnsi="Times New Roman" w:cs="Times New Roman"/>
                <w:sz w:val="24"/>
                <w:szCs w:val="24"/>
              </w:rPr>
            </w:pPr>
          </w:p>
          <w:p w14:paraId="5AD993C9" w14:textId="77777777" w:rsidR="006013E3" w:rsidRPr="006013E3" w:rsidRDefault="006013E3" w:rsidP="006013E3">
            <w:pPr>
              <w:pStyle w:val="TableParagraph"/>
              <w:rPr>
                <w:rFonts w:ascii="Times New Roman" w:hAnsi="Times New Roman" w:cs="Times New Roman"/>
                <w:sz w:val="24"/>
                <w:szCs w:val="24"/>
              </w:rPr>
            </w:pPr>
          </w:p>
          <w:p w14:paraId="01A4222E" w14:textId="77777777" w:rsidR="006013E3" w:rsidRPr="006013E3" w:rsidRDefault="006013E3" w:rsidP="006013E3">
            <w:pPr>
              <w:pStyle w:val="TableParagraph"/>
              <w:rPr>
                <w:rFonts w:ascii="Times New Roman" w:hAnsi="Times New Roman" w:cs="Times New Roman"/>
                <w:sz w:val="24"/>
                <w:szCs w:val="24"/>
              </w:rPr>
            </w:pPr>
          </w:p>
          <w:p w14:paraId="2EBC0DAB" w14:textId="77777777" w:rsidR="006013E3" w:rsidRPr="006013E3" w:rsidRDefault="006013E3" w:rsidP="006013E3">
            <w:pPr>
              <w:pStyle w:val="TableParagraph"/>
              <w:rPr>
                <w:rFonts w:ascii="Times New Roman" w:hAnsi="Times New Roman" w:cs="Times New Roman"/>
                <w:sz w:val="24"/>
                <w:szCs w:val="24"/>
              </w:rPr>
            </w:pPr>
          </w:p>
          <w:p w14:paraId="1F60366F" w14:textId="77777777" w:rsidR="006013E3" w:rsidRPr="006013E3" w:rsidRDefault="006013E3" w:rsidP="006013E3">
            <w:pPr>
              <w:pStyle w:val="TableParagraph"/>
              <w:rPr>
                <w:rFonts w:ascii="Times New Roman" w:hAnsi="Times New Roman" w:cs="Times New Roman"/>
                <w:sz w:val="24"/>
                <w:szCs w:val="24"/>
              </w:rPr>
            </w:pPr>
          </w:p>
          <w:p w14:paraId="2D4BA96E" w14:textId="4AAFB4CE" w:rsidR="006013E3" w:rsidRPr="006013E3" w:rsidRDefault="006013E3" w:rsidP="006013E3">
            <w:pPr>
              <w:pStyle w:val="TableParagraph"/>
              <w:numPr>
                <w:ilvl w:val="0"/>
                <w:numId w:val="1"/>
              </w:numPr>
              <w:rPr>
                <w:rFonts w:ascii="Times New Roman" w:hAnsi="Times New Roman" w:cs="Times New Roman"/>
                <w:sz w:val="24"/>
                <w:szCs w:val="24"/>
              </w:rPr>
            </w:pPr>
            <w:r w:rsidRPr="006013E3">
              <w:rPr>
                <w:rFonts w:ascii="Times New Roman" w:hAnsi="Times New Roman" w:cs="Times New Roman"/>
                <w:sz w:val="24"/>
                <w:szCs w:val="24"/>
              </w:rPr>
              <w:t>Promoting active lifestyles</w:t>
            </w:r>
          </w:p>
          <w:p w14:paraId="20A97994" w14:textId="77777777" w:rsidR="006013E3" w:rsidRPr="006013E3" w:rsidRDefault="006013E3" w:rsidP="006013E3">
            <w:pPr>
              <w:pStyle w:val="TableParagraph"/>
              <w:rPr>
                <w:rFonts w:ascii="Times New Roman" w:hAnsi="Times New Roman" w:cs="Times New Roman"/>
                <w:sz w:val="24"/>
                <w:szCs w:val="24"/>
              </w:rPr>
            </w:pPr>
          </w:p>
          <w:p w14:paraId="23845E91" w14:textId="77777777" w:rsidR="006013E3" w:rsidRPr="006013E3" w:rsidRDefault="006013E3" w:rsidP="006013E3">
            <w:pPr>
              <w:pStyle w:val="TableParagraph"/>
              <w:rPr>
                <w:rFonts w:ascii="Times New Roman" w:hAnsi="Times New Roman" w:cs="Times New Roman"/>
                <w:sz w:val="24"/>
                <w:szCs w:val="24"/>
              </w:rPr>
            </w:pPr>
          </w:p>
          <w:p w14:paraId="543ECB2E" w14:textId="77777777" w:rsidR="006013E3" w:rsidRPr="006013E3" w:rsidRDefault="006013E3" w:rsidP="006013E3">
            <w:pPr>
              <w:pStyle w:val="TableParagraph"/>
              <w:rPr>
                <w:rFonts w:ascii="Times New Roman" w:hAnsi="Times New Roman" w:cs="Times New Roman"/>
                <w:sz w:val="24"/>
                <w:szCs w:val="24"/>
              </w:rPr>
            </w:pPr>
          </w:p>
          <w:p w14:paraId="56D38EB4" w14:textId="77777777" w:rsidR="006013E3" w:rsidRPr="006013E3" w:rsidRDefault="006013E3" w:rsidP="006013E3">
            <w:pPr>
              <w:pStyle w:val="TableParagraph"/>
              <w:rPr>
                <w:rFonts w:ascii="Times New Roman" w:hAnsi="Times New Roman" w:cs="Times New Roman"/>
                <w:sz w:val="24"/>
                <w:szCs w:val="24"/>
              </w:rPr>
            </w:pPr>
          </w:p>
          <w:p w14:paraId="43ABD337" w14:textId="77777777" w:rsidR="006013E3" w:rsidRPr="006013E3" w:rsidRDefault="006013E3" w:rsidP="006013E3">
            <w:pPr>
              <w:pStyle w:val="TableParagraph"/>
              <w:rPr>
                <w:rFonts w:ascii="Times New Roman" w:hAnsi="Times New Roman" w:cs="Times New Roman"/>
                <w:sz w:val="24"/>
                <w:szCs w:val="24"/>
              </w:rPr>
            </w:pPr>
          </w:p>
          <w:p w14:paraId="22C74863" w14:textId="77777777" w:rsidR="006013E3" w:rsidRPr="006013E3" w:rsidRDefault="006013E3" w:rsidP="006013E3">
            <w:pPr>
              <w:pStyle w:val="TableParagraph"/>
              <w:numPr>
                <w:ilvl w:val="0"/>
                <w:numId w:val="1"/>
              </w:numPr>
              <w:rPr>
                <w:rFonts w:ascii="Times New Roman" w:hAnsi="Times New Roman" w:cs="Times New Roman"/>
                <w:sz w:val="24"/>
                <w:szCs w:val="24"/>
              </w:rPr>
            </w:pPr>
            <w:r w:rsidRPr="006013E3">
              <w:rPr>
                <w:rFonts w:ascii="Times New Roman" w:hAnsi="Times New Roman" w:cs="Times New Roman"/>
                <w:sz w:val="24"/>
                <w:szCs w:val="24"/>
              </w:rPr>
              <w:t>Further raising the profile of PE</w:t>
            </w:r>
          </w:p>
          <w:p w14:paraId="36527154" w14:textId="77777777" w:rsidR="006013E3" w:rsidRPr="006013E3" w:rsidRDefault="006013E3" w:rsidP="006013E3">
            <w:pPr>
              <w:pStyle w:val="TableParagraph"/>
              <w:rPr>
                <w:rFonts w:ascii="Times New Roman" w:hAnsi="Times New Roman" w:cs="Times New Roman"/>
                <w:sz w:val="24"/>
                <w:szCs w:val="24"/>
              </w:rPr>
            </w:pPr>
          </w:p>
          <w:p w14:paraId="0C1A4981" w14:textId="77777777" w:rsidR="006013E3" w:rsidRPr="006013E3" w:rsidRDefault="006013E3" w:rsidP="006013E3">
            <w:pPr>
              <w:pStyle w:val="TableParagraph"/>
              <w:rPr>
                <w:rFonts w:ascii="Times New Roman" w:hAnsi="Times New Roman" w:cs="Times New Roman"/>
                <w:sz w:val="24"/>
                <w:szCs w:val="24"/>
              </w:rPr>
            </w:pPr>
          </w:p>
          <w:p w14:paraId="151943EE" w14:textId="77777777" w:rsidR="006013E3" w:rsidRPr="006013E3" w:rsidRDefault="006013E3" w:rsidP="006013E3">
            <w:pPr>
              <w:pStyle w:val="TableParagraph"/>
              <w:rPr>
                <w:rFonts w:ascii="Times New Roman" w:hAnsi="Times New Roman" w:cs="Times New Roman"/>
                <w:sz w:val="24"/>
                <w:szCs w:val="24"/>
              </w:rPr>
            </w:pPr>
          </w:p>
          <w:p w14:paraId="5DC90DC3" w14:textId="77777777" w:rsidR="006013E3" w:rsidRPr="006013E3" w:rsidRDefault="006013E3" w:rsidP="006013E3">
            <w:pPr>
              <w:pStyle w:val="TableParagraph"/>
              <w:rPr>
                <w:rFonts w:ascii="Times New Roman" w:hAnsi="Times New Roman" w:cs="Times New Roman"/>
                <w:sz w:val="24"/>
                <w:szCs w:val="24"/>
              </w:rPr>
            </w:pPr>
          </w:p>
          <w:p w14:paraId="00D112DF" w14:textId="77777777" w:rsidR="006013E3" w:rsidRPr="006013E3" w:rsidRDefault="006013E3" w:rsidP="006013E3">
            <w:pPr>
              <w:pStyle w:val="TableParagraph"/>
              <w:rPr>
                <w:rFonts w:ascii="Times New Roman" w:hAnsi="Times New Roman" w:cs="Times New Roman"/>
                <w:sz w:val="24"/>
                <w:szCs w:val="24"/>
              </w:rPr>
            </w:pPr>
          </w:p>
          <w:p w14:paraId="415AE2D9" w14:textId="77777777" w:rsidR="006013E3" w:rsidRPr="006013E3" w:rsidRDefault="006013E3" w:rsidP="006013E3">
            <w:pPr>
              <w:pStyle w:val="TableParagraph"/>
              <w:rPr>
                <w:rFonts w:ascii="Times New Roman" w:hAnsi="Times New Roman" w:cs="Times New Roman"/>
                <w:sz w:val="24"/>
                <w:szCs w:val="24"/>
              </w:rPr>
            </w:pPr>
          </w:p>
          <w:p w14:paraId="3E9FE696" w14:textId="77777777" w:rsidR="006013E3" w:rsidRPr="006013E3" w:rsidRDefault="006013E3" w:rsidP="006013E3">
            <w:pPr>
              <w:pStyle w:val="TableParagraph"/>
              <w:rPr>
                <w:rFonts w:ascii="Times New Roman" w:hAnsi="Times New Roman" w:cs="Times New Roman"/>
                <w:sz w:val="24"/>
                <w:szCs w:val="24"/>
              </w:rPr>
            </w:pPr>
          </w:p>
          <w:p w14:paraId="07FA25F8" w14:textId="77777777" w:rsidR="006013E3" w:rsidRPr="006013E3" w:rsidRDefault="006013E3" w:rsidP="006013E3">
            <w:pPr>
              <w:pStyle w:val="TableParagraph"/>
              <w:rPr>
                <w:rFonts w:ascii="Times New Roman" w:hAnsi="Times New Roman" w:cs="Times New Roman"/>
                <w:sz w:val="24"/>
                <w:szCs w:val="24"/>
              </w:rPr>
            </w:pPr>
          </w:p>
          <w:p w14:paraId="63C56DCE" w14:textId="77777777" w:rsidR="006013E3" w:rsidRPr="006013E3" w:rsidRDefault="006013E3" w:rsidP="006013E3">
            <w:pPr>
              <w:pStyle w:val="TableParagraph"/>
              <w:numPr>
                <w:ilvl w:val="0"/>
                <w:numId w:val="1"/>
              </w:numPr>
              <w:rPr>
                <w:rFonts w:ascii="Times New Roman" w:hAnsi="Times New Roman" w:cs="Times New Roman"/>
                <w:sz w:val="24"/>
                <w:szCs w:val="24"/>
              </w:rPr>
            </w:pPr>
            <w:r w:rsidRPr="006013E3">
              <w:rPr>
                <w:rFonts w:ascii="Times New Roman" w:hAnsi="Times New Roman" w:cs="Times New Roman"/>
                <w:sz w:val="24"/>
                <w:szCs w:val="24"/>
              </w:rPr>
              <w:t>Widening sporting opportunities and sport for all.</w:t>
            </w:r>
          </w:p>
          <w:p w14:paraId="63EDB355" w14:textId="77777777" w:rsidR="006013E3" w:rsidRPr="006013E3" w:rsidRDefault="006013E3" w:rsidP="006013E3">
            <w:pPr>
              <w:pStyle w:val="TableParagraph"/>
              <w:rPr>
                <w:rFonts w:ascii="Times New Roman" w:hAnsi="Times New Roman" w:cs="Times New Roman"/>
                <w:sz w:val="24"/>
                <w:szCs w:val="24"/>
              </w:rPr>
            </w:pPr>
          </w:p>
          <w:p w14:paraId="44AD91E5" w14:textId="77777777" w:rsidR="006013E3" w:rsidRPr="006013E3" w:rsidRDefault="006013E3" w:rsidP="006013E3">
            <w:pPr>
              <w:pStyle w:val="TableParagraph"/>
              <w:rPr>
                <w:rFonts w:ascii="Times New Roman" w:hAnsi="Times New Roman" w:cs="Times New Roman"/>
                <w:sz w:val="24"/>
                <w:szCs w:val="24"/>
              </w:rPr>
            </w:pPr>
          </w:p>
          <w:p w14:paraId="3D957DAB" w14:textId="77777777" w:rsidR="006013E3" w:rsidRPr="006013E3" w:rsidRDefault="006013E3" w:rsidP="006013E3">
            <w:pPr>
              <w:pStyle w:val="TableParagraph"/>
              <w:rPr>
                <w:rFonts w:ascii="Times New Roman" w:hAnsi="Times New Roman" w:cs="Times New Roman"/>
                <w:sz w:val="24"/>
                <w:szCs w:val="24"/>
              </w:rPr>
            </w:pPr>
          </w:p>
          <w:p w14:paraId="2A989438" w14:textId="77777777" w:rsidR="006013E3" w:rsidRPr="006013E3" w:rsidRDefault="006013E3" w:rsidP="006013E3">
            <w:pPr>
              <w:pStyle w:val="TableParagraph"/>
              <w:rPr>
                <w:rFonts w:ascii="Times New Roman" w:hAnsi="Times New Roman" w:cs="Times New Roman"/>
                <w:sz w:val="24"/>
                <w:szCs w:val="24"/>
              </w:rPr>
            </w:pPr>
          </w:p>
          <w:p w14:paraId="1A4C4B0E" w14:textId="77777777" w:rsidR="006013E3" w:rsidRPr="006013E3" w:rsidRDefault="006013E3" w:rsidP="006013E3">
            <w:pPr>
              <w:pStyle w:val="TableParagraph"/>
              <w:rPr>
                <w:rFonts w:ascii="Times New Roman" w:hAnsi="Times New Roman" w:cs="Times New Roman"/>
                <w:sz w:val="24"/>
                <w:szCs w:val="24"/>
              </w:rPr>
            </w:pPr>
          </w:p>
          <w:p w14:paraId="0F38CEB0" w14:textId="77777777" w:rsidR="006013E3" w:rsidRPr="006013E3" w:rsidRDefault="006013E3" w:rsidP="006013E3">
            <w:pPr>
              <w:pStyle w:val="TableParagraph"/>
              <w:rPr>
                <w:rFonts w:ascii="Times New Roman" w:hAnsi="Times New Roman" w:cs="Times New Roman"/>
                <w:sz w:val="24"/>
                <w:szCs w:val="24"/>
              </w:rPr>
            </w:pPr>
          </w:p>
          <w:p w14:paraId="5B155613" w14:textId="77777777" w:rsidR="006013E3" w:rsidRPr="006013E3" w:rsidRDefault="006013E3" w:rsidP="006013E3">
            <w:pPr>
              <w:pStyle w:val="TableParagraph"/>
              <w:rPr>
                <w:rFonts w:ascii="Times New Roman" w:hAnsi="Times New Roman" w:cs="Times New Roman"/>
                <w:sz w:val="24"/>
                <w:szCs w:val="24"/>
              </w:rPr>
            </w:pPr>
          </w:p>
          <w:p w14:paraId="34E31F8A" w14:textId="77777777" w:rsidR="006013E3" w:rsidRPr="006013E3" w:rsidRDefault="006013E3" w:rsidP="006013E3">
            <w:pPr>
              <w:pStyle w:val="TableParagraph"/>
              <w:rPr>
                <w:rFonts w:ascii="Times New Roman" w:hAnsi="Times New Roman" w:cs="Times New Roman"/>
                <w:sz w:val="24"/>
                <w:szCs w:val="24"/>
              </w:rPr>
            </w:pPr>
          </w:p>
          <w:p w14:paraId="526E8D65" w14:textId="29C30286" w:rsidR="006013E3" w:rsidRPr="006013E3" w:rsidRDefault="006013E3" w:rsidP="006013E3">
            <w:pPr>
              <w:pStyle w:val="TableParagraph"/>
              <w:numPr>
                <w:ilvl w:val="0"/>
                <w:numId w:val="1"/>
              </w:numPr>
              <w:rPr>
                <w:rFonts w:ascii="Times New Roman" w:hAnsi="Times New Roman" w:cs="Times New Roman"/>
                <w:sz w:val="24"/>
                <w:szCs w:val="24"/>
              </w:rPr>
            </w:pPr>
            <w:r w:rsidRPr="006013E3">
              <w:rPr>
                <w:rFonts w:ascii="Times New Roman" w:hAnsi="Times New Roman" w:cs="Times New Roman"/>
                <w:sz w:val="24"/>
                <w:szCs w:val="24"/>
              </w:rPr>
              <w:t xml:space="preserve"> Swimming data is 93.2% able to swim 25m or more</w:t>
            </w:r>
          </w:p>
        </w:tc>
        <w:tc>
          <w:tcPr>
            <w:tcW w:w="4123" w:type="dxa"/>
          </w:tcPr>
          <w:p w14:paraId="45C642C1" w14:textId="77777777" w:rsidR="006F3CD7" w:rsidRPr="006013E3" w:rsidRDefault="006013E3">
            <w:pPr>
              <w:pStyle w:val="TableParagraph"/>
              <w:rPr>
                <w:rFonts w:ascii="Times New Roman" w:hAnsi="Times New Roman" w:cs="Times New Roman"/>
                <w:sz w:val="24"/>
                <w:szCs w:val="24"/>
              </w:rPr>
            </w:pPr>
            <w:r w:rsidRPr="006013E3">
              <w:rPr>
                <w:rFonts w:ascii="Times New Roman" w:hAnsi="Times New Roman" w:cs="Times New Roman"/>
                <w:sz w:val="24"/>
                <w:szCs w:val="24"/>
              </w:rPr>
              <w:lastRenderedPageBreak/>
              <w:t>Sports staff salaries supporting high-quality PE delivery. High-quality PE delivered consistently and staff supported through modelling and curriculum delivery.</w:t>
            </w:r>
          </w:p>
          <w:p w14:paraId="147828DD" w14:textId="2B04C065" w:rsidR="006013E3" w:rsidRPr="006013E3" w:rsidRDefault="006013E3">
            <w:pPr>
              <w:pStyle w:val="TableParagraph"/>
              <w:rPr>
                <w:rFonts w:ascii="Times New Roman" w:hAnsi="Times New Roman" w:cs="Times New Roman"/>
                <w:sz w:val="24"/>
                <w:szCs w:val="24"/>
              </w:rPr>
            </w:pPr>
            <w:r w:rsidRPr="006013E3">
              <w:rPr>
                <w:rFonts w:ascii="Times New Roman" w:hAnsi="Times New Roman" w:cs="Times New Roman"/>
                <w:sz w:val="24"/>
                <w:szCs w:val="24"/>
              </w:rPr>
              <w:t>Monitoring shows that expertise is embedded across school.</w:t>
            </w:r>
          </w:p>
          <w:p w14:paraId="69BF87F9" w14:textId="77777777" w:rsidR="006013E3" w:rsidRPr="006013E3" w:rsidRDefault="006013E3">
            <w:pPr>
              <w:pStyle w:val="TableParagraph"/>
              <w:rPr>
                <w:rFonts w:ascii="Times New Roman" w:hAnsi="Times New Roman" w:cs="Times New Roman"/>
                <w:sz w:val="24"/>
                <w:szCs w:val="24"/>
              </w:rPr>
            </w:pPr>
          </w:p>
          <w:p w14:paraId="28BF28B3" w14:textId="77777777" w:rsidR="006013E3" w:rsidRPr="006013E3" w:rsidRDefault="006013E3">
            <w:pPr>
              <w:pStyle w:val="TableParagraph"/>
              <w:rPr>
                <w:rFonts w:ascii="Times New Roman" w:hAnsi="Times New Roman" w:cs="Times New Roman"/>
                <w:sz w:val="24"/>
                <w:szCs w:val="24"/>
              </w:rPr>
            </w:pPr>
            <w:r w:rsidRPr="006013E3">
              <w:rPr>
                <w:rFonts w:ascii="Times New Roman" w:hAnsi="Times New Roman" w:cs="Times New Roman"/>
                <w:sz w:val="24"/>
                <w:szCs w:val="24"/>
              </w:rPr>
              <w:t>40 after-school clubs were delivered, of which 31 were sports related. 348/401 pupils (87%) attended at least one club. High participation culture is established</w:t>
            </w:r>
          </w:p>
          <w:p w14:paraId="50767493" w14:textId="77777777" w:rsidR="006013E3" w:rsidRPr="006013E3" w:rsidRDefault="006013E3">
            <w:pPr>
              <w:pStyle w:val="TableParagraph"/>
              <w:rPr>
                <w:rFonts w:ascii="Times New Roman" w:hAnsi="Times New Roman" w:cs="Times New Roman"/>
                <w:sz w:val="24"/>
                <w:szCs w:val="24"/>
              </w:rPr>
            </w:pPr>
          </w:p>
          <w:p w14:paraId="7B40235B" w14:textId="07453DB9" w:rsidR="006013E3" w:rsidRPr="006013E3" w:rsidRDefault="006013E3">
            <w:pPr>
              <w:pStyle w:val="TableParagraph"/>
              <w:rPr>
                <w:rFonts w:ascii="Times New Roman" w:hAnsi="Times New Roman" w:cs="Times New Roman"/>
                <w:sz w:val="24"/>
                <w:szCs w:val="24"/>
              </w:rPr>
            </w:pPr>
            <w:proofErr w:type="gramStart"/>
            <w:r w:rsidRPr="006013E3">
              <w:rPr>
                <w:rFonts w:ascii="Times New Roman" w:hAnsi="Times New Roman" w:cs="Times New Roman"/>
                <w:sz w:val="24"/>
                <w:szCs w:val="24"/>
              </w:rPr>
              <w:t>Visit</w:t>
            </w:r>
            <w:proofErr w:type="gramEnd"/>
            <w:r w:rsidRPr="006013E3">
              <w:rPr>
                <w:rFonts w:ascii="Times New Roman" w:hAnsi="Times New Roman" w:cs="Times New Roman"/>
                <w:sz w:val="24"/>
                <w:szCs w:val="24"/>
              </w:rPr>
              <w:t xml:space="preserve"> from the professional </w:t>
            </w:r>
            <w:proofErr w:type="gramStart"/>
            <w:r w:rsidRPr="006013E3">
              <w:rPr>
                <w:rFonts w:ascii="Times New Roman" w:hAnsi="Times New Roman" w:cs="Times New Roman"/>
                <w:sz w:val="24"/>
                <w:szCs w:val="24"/>
              </w:rPr>
              <w:t>athlete</w:t>
            </w:r>
            <w:proofErr w:type="gramEnd"/>
            <w:r w:rsidRPr="006013E3">
              <w:rPr>
                <w:rFonts w:ascii="Times New Roman" w:hAnsi="Times New Roman" w:cs="Times New Roman"/>
                <w:sz w:val="24"/>
                <w:szCs w:val="24"/>
              </w:rPr>
              <w:t xml:space="preserve"> had a high uptake </w:t>
            </w:r>
            <w:proofErr w:type="gramStart"/>
            <w:r w:rsidRPr="006013E3">
              <w:rPr>
                <w:rFonts w:ascii="Times New Roman" w:hAnsi="Times New Roman" w:cs="Times New Roman"/>
                <w:sz w:val="24"/>
                <w:szCs w:val="24"/>
              </w:rPr>
              <w:t>from</w:t>
            </w:r>
            <w:proofErr w:type="gramEnd"/>
            <w:r w:rsidRPr="006013E3">
              <w:rPr>
                <w:rFonts w:ascii="Times New Roman" w:hAnsi="Times New Roman" w:cs="Times New Roman"/>
                <w:sz w:val="24"/>
                <w:szCs w:val="24"/>
              </w:rPr>
              <w:t xml:space="preserve"> children once again. Platinum School Games Award; girls' football league </w:t>
            </w:r>
            <w:proofErr w:type="gramStart"/>
            <w:r w:rsidRPr="006013E3">
              <w:rPr>
                <w:rFonts w:ascii="Times New Roman" w:hAnsi="Times New Roman" w:cs="Times New Roman"/>
                <w:sz w:val="24"/>
                <w:szCs w:val="24"/>
              </w:rPr>
              <w:t>champions</w:t>
            </w:r>
            <w:proofErr w:type="gramEnd"/>
            <w:r w:rsidRPr="006013E3">
              <w:rPr>
                <w:rFonts w:ascii="Times New Roman" w:hAnsi="Times New Roman" w:cs="Times New Roman"/>
                <w:sz w:val="24"/>
                <w:szCs w:val="24"/>
              </w:rPr>
              <w:t>; multiple competition successes. Continued competition calendar and pupil aspiration.</w:t>
            </w:r>
          </w:p>
          <w:p w14:paraId="74FD9894" w14:textId="77777777" w:rsidR="006013E3" w:rsidRPr="006013E3" w:rsidRDefault="006013E3">
            <w:pPr>
              <w:pStyle w:val="TableParagraph"/>
              <w:rPr>
                <w:rFonts w:ascii="Times New Roman" w:hAnsi="Times New Roman" w:cs="Times New Roman"/>
                <w:sz w:val="24"/>
                <w:szCs w:val="24"/>
              </w:rPr>
            </w:pPr>
          </w:p>
          <w:p w14:paraId="484FE946" w14:textId="7969861E" w:rsidR="006013E3" w:rsidRPr="006013E3" w:rsidRDefault="006013E3">
            <w:pPr>
              <w:pStyle w:val="TableParagraph"/>
              <w:rPr>
                <w:rFonts w:ascii="Times New Roman" w:hAnsi="Times New Roman" w:cs="Times New Roman"/>
                <w:sz w:val="24"/>
                <w:szCs w:val="24"/>
              </w:rPr>
            </w:pPr>
            <w:r w:rsidRPr="006013E3">
              <w:rPr>
                <w:rFonts w:ascii="Times New Roman" w:hAnsi="Times New Roman" w:cs="Times New Roman"/>
                <w:sz w:val="24"/>
                <w:szCs w:val="24"/>
              </w:rPr>
              <w:t>54/59 Y6 attended PGL. Gymnastics, tennis, ice skating, football, parkour, climbing, abseiling and tobogganing provided across year groups. A</w:t>
            </w:r>
            <w:r>
              <w:rPr>
                <w:rFonts w:ascii="Times New Roman" w:hAnsi="Times New Roman" w:cs="Times New Roman"/>
                <w:sz w:val="24"/>
                <w:szCs w:val="24"/>
              </w:rPr>
              <w:t>n a</w:t>
            </w:r>
            <w:r w:rsidRPr="006013E3">
              <w:rPr>
                <w:rFonts w:ascii="Times New Roman" w:hAnsi="Times New Roman" w:cs="Times New Roman"/>
                <w:sz w:val="24"/>
                <w:szCs w:val="24"/>
              </w:rPr>
              <w:t xml:space="preserve">nnual </w:t>
            </w:r>
            <w:proofErr w:type="spellStart"/>
            <w:r w:rsidRPr="006013E3">
              <w:rPr>
                <w:rFonts w:ascii="Times New Roman" w:hAnsi="Times New Roman" w:cs="Times New Roman"/>
                <w:sz w:val="24"/>
                <w:szCs w:val="24"/>
              </w:rPr>
              <w:t>programme</w:t>
            </w:r>
            <w:proofErr w:type="spellEnd"/>
            <w:r>
              <w:rPr>
                <w:rFonts w:ascii="Times New Roman" w:hAnsi="Times New Roman" w:cs="Times New Roman"/>
                <w:sz w:val="24"/>
                <w:szCs w:val="24"/>
              </w:rPr>
              <w:t xml:space="preserve"> is now</w:t>
            </w:r>
            <w:r w:rsidRPr="006013E3">
              <w:rPr>
                <w:rFonts w:ascii="Times New Roman" w:hAnsi="Times New Roman" w:cs="Times New Roman"/>
                <w:sz w:val="24"/>
                <w:szCs w:val="24"/>
              </w:rPr>
              <w:t xml:space="preserve"> established now to </w:t>
            </w:r>
            <w:r w:rsidRPr="006013E3">
              <w:rPr>
                <w:rFonts w:ascii="Times New Roman" w:hAnsi="Times New Roman" w:cs="Times New Roman"/>
                <w:sz w:val="24"/>
                <w:szCs w:val="24"/>
              </w:rPr>
              <w:lastRenderedPageBreak/>
              <w:t xml:space="preserve">ensure that children </w:t>
            </w:r>
            <w:proofErr w:type="gramStart"/>
            <w:r w:rsidRPr="006013E3">
              <w:rPr>
                <w:rFonts w:ascii="Times New Roman" w:hAnsi="Times New Roman" w:cs="Times New Roman"/>
                <w:sz w:val="24"/>
                <w:szCs w:val="24"/>
              </w:rPr>
              <w:t>are able to</w:t>
            </w:r>
            <w:proofErr w:type="gramEnd"/>
            <w:r w:rsidRPr="006013E3">
              <w:rPr>
                <w:rFonts w:ascii="Times New Roman" w:hAnsi="Times New Roman" w:cs="Times New Roman"/>
                <w:sz w:val="24"/>
                <w:szCs w:val="24"/>
              </w:rPr>
              <w:t xml:space="preserve"> experience a breadth of sporting opportunities reaching beyond the usual lived- out experience in our locality.</w:t>
            </w:r>
          </w:p>
          <w:p w14:paraId="07BFE36A" w14:textId="77777777" w:rsidR="006013E3" w:rsidRPr="006013E3" w:rsidRDefault="006013E3">
            <w:pPr>
              <w:pStyle w:val="TableParagraph"/>
              <w:rPr>
                <w:rFonts w:ascii="Times New Roman" w:hAnsi="Times New Roman" w:cs="Times New Roman"/>
                <w:sz w:val="24"/>
                <w:szCs w:val="24"/>
              </w:rPr>
            </w:pPr>
          </w:p>
          <w:p w14:paraId="5B993258" w14:textId="77777777" w:rsidR="006013E3" w:rsidRPr="006013E3" w:rsidRDefault="006013E3">
            <w:pPr>
              <w:pStyle w:val="TableParagraph"/>
              <w:rPr>
                <w:rFonts w:ascii="Times New Roman" w:hAnsi="Times New Roman" w:cs="Times New Roman"/>
                <w:sz w:val="24"/>
                <w:szCs w:val="24"/>
              </w:rPr>
            </w:pPr>
          </w:p>
          <w:p w14:paraId="1F2D4FAF" w14:textId="77777777" w:rsidR="006013E3" w:rsidRPr="006013E3" w:rsidRDefault="006013E3" w:rsidP="006013E3">
            <w:pPr>
              <w:rPr>
                <w:rFonts w:ascii="Times New Roman" w:hAnsi="Times New Roman" w:cs="Times New Roman"/>
                <w:sz w:val="24"/>
                <w:szCs w:val="24"/>
              </w:rPr>
            </w:pPr>
            <w:r w:rsidRPr="006013E3">
              <w:rPr>
                <w:rFonts w:ascii="Times New Roman" w:hAnsi="Times New Roman" w:cs="Times New Roman"/>
                <w:sz w:val="24"/>
                <w:szCs w:val="24"/>
              </w:rPr>
              <w:t>Year 6 cohort: 59</w:t>
            </w:r>
            <w:r w:rsidRPr="006013E3">
              <w:rPr>
                <w:rFonts w:ascii="Times New Roman" w:hAnsi="Times New Roman" w:cs="Times New Roman"/>
                <w:sz w:val="24"/>
                <w:szCs w:val="24"/>
              </w:rPr>
              <w:br/>
              <w:t>• Swim 25m: 55 (93.2%)</w:t>
            </w:r>
            <w:r w:rsidRPr="006013E3">
              <w:rPr>
                <w:rFonts w:ascii="Times New Roman" w:hAnsi="Times New Roman" w:cs="Times New Roman"/>
                <w:sz w:val="24"/>
                <w:szCs w:val="24"/>
              </w:rPr>
              <w:br/>
              <w:t>• Range of strokes: 49 (83.1%)</w:t>
            </w:r>
            <w:r w:rsidRPr="006013E3">
              <w:rPr>
                <w:rFonts w:ascii="Times New Roman" w:hAnsi="Times New Roman" w:cs="Times New Roman"/>
                <w:sz w:val="24"/>
                <w:szCs w:val="24"/>
              </w:rPr>
              <w:br/>
              <w:t>• Safe self-rescue: 59 (100%)</w:t>
            </w:r>
          </w:p>
          <w:p w14:paraId="76333ED2" w14:textId="27D6AC5A" w:rsidR="006013E3" w:rsidRPr="006013E3" w:rsidRDefault="006013E3">
            <w:pPr>
              <w:pStyle w:val="TableParagraph"/>
              <w:rPr>
                <w:rFonts w:ascii="Times New Roman" w:hAnsi="Times New Roman" w:cs="Times New Roman"/>
                <w:sz w:val="24"/>
                <w:szCs w:val="24"/>
              </w:rPr>
            </w:pPr>
          </w:p>
        </w:tc>
        <w:tc>
          <w:tcPr>
            <w:tcW w:w="4123" w:type="dxa"/>
          </w:tcPr>
          <w:p w14:paraId="444C0786" w14:textId="77777777" w:rsidR="005400D3" w:rsidRDefault="005400D3">
            <w:pPr>
              <w:pStyle w:val="TableParagraph"/>
              <w:rPr>
                <w:rFonts w:ascii="Times New Roman" w:hAnsi="Times New Roman" w:cs="Times New Roman"/>
                <w:sz w:val="24"/>
                <w:szCs w:val="24"/>
              </w:rPr>
            </w:pPr>
          </w:p>
          <w:p w14:paraId="3DC26810" w14:textId="77777777" w:rsidR="00787052" w:rsidRDefault="00787052">
            <w:pPr>
              <w:pStyle w:val="TableParagraph"/>
              <w:rPr>
                <w:rFonts w:ascii="Times New Roman" w:hAnsi="Times New Roman" w:cs="Times New Roman"/>
                <w:sz w:val="24"/>
                <w:szCs w:val="24"/>
              </w:rPr>
            </w:pPr>
          </w:p>
          <w:p w14:paraId="10333107" w14:textId="77777777" w:rsidR="00787052" w:rsidRPr="005400D3" w:rsidRDefault="00787052">
            <w:pPr>
              <w:pStyle w:val="TableParagraph"/>
              <w:rPr>
                <w:rFonts w:ascii="Times New Roman" w:hAnsi="Times New Roman" w:cs="Times New Roman"/>
                <w:sz w:val="24"/>
                <w:szCs w:val="24"/>
              </w:rPr>
            </w:pPr>
          </w:p>
          <w:p w14:paraId="154FD1F9" w14:textId="30917D38" w:rsidR="003B1378" w:rsidRPr="003B1378" w:rsidRDefault="003B1378" w:rsidP="003B1378">
            <w:pPr>
              <w:pStyle w:val="TableParagraph"/>
              <w:numPr>
                <w:ilvl w:val="0"/>
                <w:numId w:val="6"/>
              </w:numPr>
              <w:rPr>
                <w:rFonts w:ascii="Times New Roman" w:hAnsi="Times New Roman" w:cs="Times New Roman"/>
                <w:sz w:val="24"/>
                <w:szCs w:val="24"/>
              </w:rPr>
            </w:pPr>
            <w:r w:rsidRPr="003B1378">
              <w:rPr>
                <w:rFonts w:ascii="Times New Roman" w:hAnsi="Times New Roman" w:cs="Times New Roman"/>
                <w:sz w:val="24"/>
                <w:szCs w:val="24"/>
              </w:rPr>
              <w:t xml:space="preserve">Extreme weather impacted aspects of the planned sports </w:t>
            </w:r>
            <w:proofErr w:type="spellStart"/>
            <w:r w:rsidRPr="003B1378">
              <w:rPr>
                <w:rFonts w:ascii="Times New Roman" w:hAnsi="Times New Roman" w:cs="Times New Roman"/>
                <w:sz w:val="24"/>
                <w:szCs w:val="24"/>
              </w:rPr>
              <w:t>programme</w:t>
            </w:r>
            <w:proofErr w:type="spellEnd"/>
            <w:r w:rsidRPr="003B1378">
              <w:rPr>
                <w:rFonts w:ascii="Times New Roman" w:hAnsi="Times New Roman" w:cs="Times New Roman"/>
                <w:sz w:val="24"/>
                <w:szCs w:val="24"/>
              </w:rPr>
              <w:t>.</w:t>
            </w:r>
          </w:p>
          <w:p w14:paraId="323703AA" w14:textId="327E6376" w:rsidR="003B1378" w:rsidRPr="003B1378" w:rsidRDefault="003B1378" w:rsidP="003B1378">
            <w:pPr>
              <w:pStyle w:val="TableParagraph"/>
              <w:rPr>
                <w:rFonts w:ascii="Times New Roman" w:hAnsi="Times New Roman" w:cs="Times New Roman"/>
                <w:sz w:val="24"/>
                <w:szCs w:val="24"/>
              </w:rPr>
            </w:pPr>
          </w:p>
          <w:p w14:paraId="7CB90CB6" w14:textId="77777777" w:rsidR="005400D3" w:rsidRPr="005400D3" w:rsidRDefault="005400D3">
            <w:pPr>
              <w:pStyle w:val="TableParagraph"/>
              <w:rPr>
                <w:rFonts w:ascii="Times New Roman" w:hAnsi="Times New Roman" w:cs="Times New Roman"/>
                <w:sz w:val="24"/>
                <w:szCs w:val="24"/>
              </w:rPr>
            </w:pPr>
          </w:p>
          <w:p w14:paraId="0041E1CF" w14:textId="77777777" w:rsidR="005400D3" w:rsidRDefault="005400D3">
            <w:pPr>
              <w:pStyle w:val="TableParagraph"/>
              <w:rPr>
                <w:rFonts w:ascii="Times New Roman" w:hAnsi="Times New Roman" w:cs="Times New Roman"/>
                <w:sz w:val="24"/>
                <w:szCs w:val="24"/>
              </w:rPr>
            </w:pPr>
          </w:p>
          <w:p w14:paraId="484F5B55" w14:textId="77777777" w:rsidR="00787052" w:rsidRDefault="00787052">
            <w:pPr>
              <w:pStyle w:val="TableParagraph"/>
              <w:rPr>
                <w:rFonts w:ascii="Times New Roman" w:hAnsi="Times New Roman" w:cs="Times New Roman"/>
                <w:sz w:val="24"/>
                <w:szCs w:val="24"/>
              </w:rPr>
            </w:pPr>
          </w:p>
          <w:p w14:paraId="12BF774E" w14:textId="77777777" w:rsidR="003B1378" w:rsidRDefault="003B1378">
            <w:pPr>
              <w:pStyle w:val="TableParagraph"/>
              <w:rPr>
                <w:rFonts w:ascii="Times New Roman" w:hAnsi="Times New Roman" w:cs="Times New Roman"/>
                <w:sz w:val="24"/>
                <w:szCs w:val="24"/>
              </w:rPr>
            </w:pPr>
          </w:p>
          <w:p w14:paraId="450BB217" w14:textId="77777777" w:rsidR="003B1378" w:rsidRDefault="003B1378">
            <w:pPr>
              <w:pStyle w:val="TableParagraph"/>
              <w:rPr>
                <w:rFonts w:ascii="Times New Roman" w:hAnsi="Times New Roman" w:cs="Times New Roman"/>
                <w:sz w:val="24"/>
                <w:szCs w:val="24"/>
              </w:rPr>
            </w:pPr>
          </w:p>
          <w:p w14:paraId="4CE7C9C4" w14:textId="77777777" w:rsidR="003B1378" w:rsidRDefault="003B1378">
            <w:pPr>
              <w:pStyle w:val="TableParagraph"/>
              <w:rPr>
                <w:rFonts w:ascii="Times New Roman" w:hAnsi="Times New Roman" w:cs="Times New Roman"/>
                <w:sz w:val="24"/>
                <w:szCs w:val="24"/>
              </w:rPr>
            </w:pPr>
          </w:p>
          <w:p w14:paraId="7FEAC462" w14:textId="77777777" w:rsidR="00787052" w:rsidRPr="005400D3" w:rsidRDefault="00787052">
            <w:pPr>
              <w:pStyle w:val="TableParagraph"/>
              <w:rPr>
                <w:rFonts w:ascii="Times New Roman" w:hAnsi="Times New Roman" w:cs="Times New Roman"/>
                <w:sz w:val="24"/>
                <w:szCs w:val="24"/>
              </w:rPr>
            </w:pPr>
          </w:p>
          <w:p w14:paraId="26FDE40B" w14:textId="28ECDBE1" w:rsidR="005400D3" w:rsidRPr="005400D3" w:rsidRDefault="005400D3" w:rsidP="003B1378">
            <w:pPr>
              <w:pStyle w:val="TableParagraph"/>
              <w:numPr>
                <w:ilvl w:val="0"/>
                <w:numId w:val="6"/>
              </w:numPr>
              <w:rPr>
                <w:rFonts w:ascii="Times New Roman" w:hAnsi="Times New Roman" w:cs="Times New Roman"/>
                <w:sz w:val="24"/>
                <w:szCs w:val="24"/>
              </w:rPr>
            </w:pPr>
            <w:r w:rsidRPr="005400D3">
              <w:rPr>
                <w:rFonts w:ascii="Times New Roman" w:hAnsi="Times New Roman" w:cs="Times New Roman"/>
                <w:sz w:val="24"/>
                <w:szCs w:val="24"/>
              </w:rPr>
              <w:t xml:space="preserve">Lunch time clubs </w:t>
            </w:r>
            <w:r w:rsidR="00787052">
              <w:rPr>
                <w:rFonts w:ascii="Times New Roman" w:hAnsi="Times New Roman" w:cs="Times New Roman"/>
                <w:sz w:val="24"/>
                <w:szCs w:val="24"/>
              </w:rPr>
              <w:t xml:space="preserve">tracking </w:t>
            </w:r>
          </w:p>
        </w:tc>
        <w:tc>
          <w:tcPr>
            <w:tcW w:w="4041" w:type="dxa"/>
          </w:tcPr>
          <w:p w14:paraId="4AAEDBE8" w14:textId="77777777" w:rsidR="005400D3" w:rsidRDefault="005400D3">
            <w:pPr>
              <w:pStyle w:val="TableParagraph"/>
              <w:rPr>
                <w:rFonts w:ascii="Times New Roman" w:hAnsi="Times New Roman" w:cs="Times New Roman"/>
                <w:sz w:val="24"/>
                <w:szCs w:val="24"/>
              </w:rPr>
            </w:pPr>
          </w:p>
          <w:p w14:paraId="0F1B25C3" w14:textId="77777777" w:rsidR="00787052" w:rsidRDefault="00787052">
            <w:pPr>
              <w:pStyle w:val="TableParagraph"/>
              <w:rPr>
                <w:rFonts w:ascii="Times New Roman" w:hAnsi="Times New Roman" w:cs="Times New Roman"/>
                <w:sz w:val="24"/>
                <w:szCs w:val="24"/>
              </w:rPr>
            </w:pPr>
          </w:p>
          <w:p w14:paraId="36BFDE49" w14:textId="77777777" w:rsidR="00787052" w:rsidRDefault="00787052">
            <w:pPr>
              <w:pStyle w:val="TableParagraph"/>
              <w:rPr>
                <w:rFonts w:ascii="Times New Roman" w:hAnsi="Times New Roman" w:cs="Times New Roman"/>
                <w:sz w:val="24"/>
                <w:szCs w:val="24"/>
              </w:rPr>
            </w:pPr>
          </w:p>
          <w:p w14:paraId="7F8D1CFD" w14:textId="1F8B51D1" w:rsidR="005400D3" w:rsidRDefault="003B1378">
            <w:pPr>
              <w:pStyle w:val="TableParagraph"/>
              <w:rPr>
                <w:rFonts w:ascii="Times New Roman" w:hAnsi="Times New Roman" w:cs="Times New Roman"/>
                <w:sz w:val="24"/>
                <w:szCs w:val="24"/>
              </w:rPr>
            </w:pPr>
            <w:r w:rsidRPr="003B1378">
              <w:rPr>
                <w:rFonts w:ascii="Times New Roman" w:hAnsi="Times New Roman" w:cs="Times New Roman"/>
                <w:sz w:val="24"/>
                <w:szCs w:val="24"/>
              </w:rPr>
              <w:t xml:space="preserve">Health and safety considerations during periods of extreme heat required adaptations to PE provision and the rescheduling of some tournaments and fixtures. These were successfully delivered at a later </w:t>
            </w:r>
            <w:proofErr w:type="gramStart"/>
            <w:r w:rsidRPr="003B1378">
              <w:rPr>
                <w:rFonts w:ascii="Times New Roman" w:hAnsi="Times New Roman" w:cs="Times New Roman"/>
                <w:sz w:val="24"/>
                <w:szCs w:val="24"/>
              </w:rPr>
              <w:t>date, but</w:t>
            </w:r>
            <w:proofErr w:type="gramEnd"/>
            <w:r w:rsidRPr="003B1378">
              <w:rPr>
                <w:rFonts w:ascii="Times New Roman" w:hAnsi="Times New Roman" w:cs="Times New Roman"/>
                <w:sz w:val="24"/>
                <w:szCs w:val="24"/>
              </w:rPr>
              <w:t xml:space="preserve"> highlighted the need to continue developing contingency arrangements for future periods of extreme weather.</w:t>
            </w:r>
          </w:p>
          <w:p w14:paraId="01E38DB6" w14:textId="77777777" w:rsidR="003B1378" w:rsidRDefault="003B1378">
            <w:pPr>
              <w:pStyle w:val="TableParagraph"/>
              <w:rPr>
                <w:rFonts w:ascii="Times New Roman" w:hAnsi="Times New Roman" w:cs="Times New Roman"/>
                <w:sz w:val="24"/>
                <w:szCs w:val="24"/>
              </w:rPr>
            </w:pPr>
          </w:p>
          <w:p w14:paraId="5BD09674" w14:textId="77777777" w:rsidR="005400D3" w:rsidRDefault="00787052">
            <w:pPr>
              <w:pStyle w:val="TableParagraph"/>
              <w:rPr>
                <w:rFonts w:ascii="Times New Roman" w:hAnsi="Times New Roman" w:cs="Times New Roman"/>
                <w:sz w:val="24"/>
                <w:szCs w:val="24"/>
              </w:rPr>
            </w:pPr>
            <w:r>
              <w:rPr>
                <w:rFonts w:ascii="Times New Roman" w:hAnsi="Times New Roman" w:cs="Times New Roman"/>
                <w:sz w:val="24"/>
                <w:szCs w:val="24"/>
              </w:rPr>
              <w:t>Uptake for SEND and PP Children was high for lunch time clubs; however, the system is not as robust as the one used for afterschool clubs. Register tracking to be evaluated and improved</w:t>
            </w:r>
            <w:proofErr w:type="gramStart"/>
            <w:r>
              <w:rPr>
                <w:rFonts w:ascii="Times New Roman" w:hAnsi="Times New Roman" w:cs="Times New Roman"/>
                <w:sz w:val="24"/>
                <w:szCs w:val="24"/>
              </w:rPr>
              <w:t xml:space="preserve">. </w:t>
            </w:r>
            <w:r w:rsidR="005400D3" w:rsidRPr="005400D3">
              <w:rPr>
                <w:rFonts w:ascii="Times New Roman" w:hAnsi="Times New Roman" w:cs="Times New Roman"/>
                <w:sz w:val="24"/>
                <w:szCs w:val="24"/>
              </w:rPr>
              <w:t>.</w:t>
            </w:r>
            <w:proofErr w:type="gramEnd"/>
          </w:p>
          <w:p w14:paraId="70E3EA52" w14:textId="77777777" w:rsidR="003B1378" w:rsidRDefault="003B1378">
            <w:pPr>
              <w:pStyle w:val="TableParagraph"/>
              <w:rPr>
                <w:rFonts w:ascii="Times New Roman" w:hAnsi="Times New Roman" w:cs="Times New Roman"/>
                <w:sz w:val="24"/>
                <w:szCs w:val="24"/>
              </w:rPr>
            </w:pPr>
          </w:p>
          <w:p w14:paraId="7522473F" w14:textId="24605AE2" w:rsidR="003B1378" w:rsidRPr="005400D3" w:rsidRDefault="003B1378" w:rsidP="003B1378">
            <w:pPr>
              <w:pStyle w:val="TableParagraph"/>
              <w:rPr>
                <w:rFonts w:ascii="Times New Roman" w:hAnsi="Times New Roman" w:cs="Times New Roman"/>
                <w:sz w:val="24"/>
                <w:szCs w:val="24"/>
              </w:rPr>
            </w:pPr>
          </w:p>
        </w:tc>
      </w:tr>
    </w:tbl>
    <w:p w14:paraId="0221E06B" w14:textId="77777777" w:rsidR="006F3CD7" w:rsidRDefault="006F3CD7">
      <w:pPr>
        <w:rPr>
          <w:rFonts w:ascii="Times New Roman"/>
          <w:sz w:val="36"/>
        </w:rPr>
        <w:sectPr w:rsidR="006F3CD7" w:rsidSect="006013E3">
          <w:headerReference w:type="default" r:id="rId25"/>
          <w:footerReference w:type="default" r:id="rId26"/>
          <w:pgSz w:w="16850" w:h="11920" w:orient="landscape"/>
          <w:pgMar w:top="1797" w:right="119" w:bottom="1038" w:left="62" w:header="936" w:footer="851" w:gutter="0"/>
          <w:pgNumType w:start="24"/>
          <w:cols w:space="720"/>
        </w:sectPr>
      </w:pPr>
    </w:p>
    <w:p w14:paraId="68AB2C74" w14:textId="77777777" w:rsidR="006F3CD7" w:rsidRDefault="006F3CD7">
      <w:pPr>
        <w:pStyle w:val="BodyText"/>
        <w:rPr>
          <w:b/>
          <w:sz w:val="20"/>
        </w:rPr>
      </w:pPr>
    </w:p>
    <w:p w14:paraId="09D55834" w14:textId="77777777" w:rsidR="006F3CD7" w:rsidRDefault="006F3CD7">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6F3CD7" w14:paraId="4B941F20" w14:textId="77777777">
        <w:trPr>
          <w:trHeight w:val="568"/>
        </w:trPr>
        <w:tc>
          <w:tcPr>
            <w:tcW w:w="8206" w:type="dxa"/>
          </w:tcPr>
          <w:p w14:paraId="58A5893F" w14:textId="052EA629" w:rsidR="006F3CD7" w:rsidRDefault="001F1A90">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w:t>
            </w:r>
            <w:r w:rsidR="006013E3">
              <w:rPr>
                <w:spacing w:val="-2"/>
                <w:sz w:val="32"/>
              </w:rPr>
              <w:t>5</w:t>
            </w:r>
            <w:r>
              <w:rPr>
                <w:spacing w:val="-2"/>
                <w:sz w:val="32"/>
              </w:rPr>
              <w:t>/2</w:t>
            </w:r>
            <w:r w:rsidR="006013E3">
              <w:rPr>
                <w:spacing w:val="-2"/>
                <w:sz w:val="32"/>
              </w:rPr>
              <w:t>6</w:t>
            </w:r>
            <w:r>
              <w:rPr>
                <w:spacing w:val="-2"/>
                <w:sz w:val="32"/>
              </w:rPr>
              <w:t>?</w:t>
            </w:r>
          </w:p>
        </w:tc>
        <w:tc>
          <w:tcPr>
            <w:tcW w:w="8206" w:type="dxa"/>
          </w:tcPr>
          <w:p w14:paraId="618F253A" w14:textId="77777777" w:rsidR="006F3CD7" w:rsidRDefault="001F1A90">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6F3CD7" w14:paraId="08056E74" w14:textId="77777777">
        <w:trPr>
          <w:trHeight w:val="630"/>
        </w:trPr>
        <w:tc>
          <w:tcPr>
            <w:tcW w:w="8206" w:type="dxa"/>
          </w:tcPr>
          <w:p w14:paraId="0C7AEE89" w14:textId="77777777" w:rsidR="006F3CD7" w:rsidRDefault="001F1A90">
            <w:pPr>
              <w:pStyle w:val="TableParagraph"/>
              <w:spacing w:before="4"/>
              <w:ind w:left="8"/>
              <w:jc w:val="center"/>
              <w:rPr>
                <w:sz w:val="32"/>
              </w:rPr>
            </w:pPr>
            <w:r>
              <w:rPr>
                <w:spacing w:val="-2"/>
                <w:sz w:val="32"/>
              </w:rPr>
              <w:t>Intent</w:t>
            </w:r>
          </w:p>
        </w:tc>
        <w:tc>
          <w:tcPr>
            <w:tcW w:w="8206" w:type="dxa"/>
          </w:tcPr>
          <w:p w14:paraId="631DC46D" w14:textId="77777777" w:rsidR="006F3CD7" w:rsidRDefault="001F1A90">
            <w:pPr>
              <w:pStyle w:val="TableParagraph"/>
              <w:spacing w:before="4"/>
              <w:ind w:left="8"/>
              <w:jc w:val="center"/>
              <w:rPr>
                <w:sz w:val="32"/>
              </w:rPr>
            </w:pPr>
            <w:r>
              <w:rPr>
                <w:spacing w:val="-2"/>
                <w:sz w:val="32"/>
              </w:rPr>
              <w:t>Implementation</w:t>
            </w:r>
          </w:p>
        </w:tc>
      </w:tr>
      <w:tr w:rsidR="006F3CD7" w14:paraId="4E19BA98" w14:textId="77777777">
        <w:trPr>
          <w:trHeight w:val="6822"/>
        </w:trPr>
        <w:tc>
          <w:tcPr>
            <w:tcW w:w="8206" w:type="dxa"/>
          </w:tcPr>
          <w:p w14:paraId="36A79919" w14:textId="55D13167" w:rsidR="006013E3" w:rsidRPr="006013E3" w:rsidRDefault="006013E3" w:rsidP="006013E3">
            <w:pPr>
              <w:rPr>
                <w:rFonts w:ascii="Times New Roman" w:hAnsi="Times New Roman" w:cs="Times New Roman"/>
                <w:sz w:val="24"/>
                <w:szCs w:val="24"/>
              </w:rPr>
            </w:pPr>
            <w:r w:rsidRPr="006013E3">
              <w:rPr>
                <w:rFonts w:ascii="Times New Roman" w:hAnsi="Times New Roman" w:cs="Times New Roman"/>
                <w:sz w:val="24"/>
                <w:szCs w:val="24"/>
              </w:rPr>
              <w:t>1. Maintain Platinum standard.</w:t>
            </w:r>
          </w:p>
          <w:p w14:paraId="34BAD83E" w14:textId="77777777" w:rsidR="006013E3" w:rsidRPr="006013E3" w:rsidRDefault="006013E3" w:rsidP="006013E3">
            <w:pPr>
              <w:rPr>
                <w:rFonts w:ascii="Times New Roman" w:hAnsi="Times New Roman" w:cs="Times New Roman"/>
                <w:sz w:val="24"/>
                <w:szCs w:val="24"/>
              </w:rPr>
            </w:pPr>
          </w:p>
          <w:p w14:paraId="3922AA8E" w14:textId="77777777" w:rsidR="006013E3" w:rsidRDefault="006013E3" w:rsidP="006013E3">
            <w:pPr>
              <w:rPr>
                <w:rFonts w:ascii="Times New Roman" w:hAnsi="Times New Roman" w:cs="Times New Roman"/>
                <w:sz w:val="24"/>
                <w:szCs w:val="24"/>
              </w:rPr>
            </w:pPr>
          </w:p>
          <w:p w14:paraId="1FF2EBD6" w14:textId="77777777" w:rsidR="006013E3" w:rsidRPr="006013E3" w:rsidRDefault="006013E3" w:rsidP="006013E3">
            <w:pPr>
              <w:rPr>
                <w:rFonts w:ascii="Times New Roman" w:hAnsi="Times New Roman" w:cs="Times New Roman"/>
                <w:sz w:val="24"/>
                <w:szCs w:val="24"/>
              </w:rPr>
            </w:pPr>
          </w:p>
          <w:p w14:paraId="520E53AA" w14:textId="7A744634" w:rsidR="006013E3" w:rsidRPr="006013E3" w:rsidRDefault="006013E3" w:rsidP="006013E3">
            <w:pPr>
              <w:rPr>
                <w:rFonts w:ascii="Times New Roman" w:hAnsi="Times New Roman" w:cs="Times New Roman"/>
                <w:sz w:val="24"/>
                <w:szCs w:val="24"/>
              </w:rPr>
            </w:pPr>
            <w:r w:rsidRPr="006013E3">
              <w:rPr>
                <w:rFonts w:ascii="Times New Roman" w:hAnsi="Times New Roman" w:cs="Times New Roman"/>
                <w:sz w:val="24"/>
                <w:szCs w:val="24"/>
              </w:rPr>
              <w:br/>
              <w:t>2</w:t>
            </w:r>
            <w:proofErr w:type="gramStart"/>
            <w:r w:rsidRPr="006013E3">
              <w:rPr>
                <w:rFonts w:ascii="Times New Roman" w:hAnsi="Times New Roman" w:cs="Times New Roman"/>
                <w:sz w:val="24"/>
                <w:szCs w:val="24"/>
              </w:rPr>
              <w:t>.  Continue</w:t>
            </w:r>
            <w:proofErr w:type="gramEnd"/>
            <w:r w:rsidRPr="006013E3">
              <w:rPr>
                <w:rFonts w:ascii="Times New Roman" w:hAnsi="Times New Roman" w:cs="Times New Roman"/>
                <w:sz w:val="24"/>
                <w:szCs w:val="24"/>
              </w:rPr>
              <w:t xml:space="preserve"> widening participation.</w:t>
            </w:r>
          </w:p>
          <w:p w14:paraId="16F09C5D" w14:textId="77777777" w:rsidR="006013E3" w:rsidRPr="006013E3" w:rsidRDefault="006013E3" w:rsidP="006013E3">
            <w:pPr>
              <w:rPr>
                <w:rFonts w:ascii="Times New Roman" w:hAnsi="Times New Roman" w:cs="Times New Roman"/>
                <w:sz w:val="24"/>
                <w:szCs w:val="24"/>
              </w:rPr>
            </w:pPr>
          </w:p>
          <w:p w14:paraId="714BF7AD" w14:textId="77777777" w:rsidR="006013E3" w:rsidRPr="006013E3" w:rsidRDefault="006013E3" w:rsidP="006013E3">
            <w:pPr>
              <w:rPr>
                <w:rFonts w:ascii="Times New Roman" w:hAnsi="Times New Roman" w:cs="Times New Roman"/>
                <w:sz w:val="24"/>
                <w:szCs w:val="24"/>
              </w:rPr>
            </w:pPr>
          </w:p>
          <w:p w14:paraId="635FD80A" w14:textId="77777777" w:rsidR="006013E3" w:rsidRDefault="006013E3" w:rsidP="006013E3">
            <w:pPr>
              <w:rPr>
                <w:rFonts w:ascii="Times New Roman" w:hAnsi="Times New Roman" w:cs="Times New Roman"/>
                <w:sz w:val="24"/>
                <w:szCs w:val="24"/>
              </w:rPr>
            </w:pPr>
          </w:p>
          <w:p w14:paraId="0DB2227A" w14:textId="454E2EA2" w:rsidR="006013E3" w:rsidRPr="006013E3" w:rsidRDefault="006013E3" w:rsidP="006013E3">
            <w:pPr>
              <w:rPr>
                <w:rFonts w:ascii="Times New Roman" w:hAnsi="Times New Roman" w:cs="Times New Roman"/>
                <w:sz w:val="24"/>
                <w:szCs w:val="24"/>
              </w:rPr>
            </w:pPr>
            <w:r w:rsidRPr="006013E3">
              <w:rPr>
                <w:rFonts w:ascii="Times New Roman" w:hAnsi="Times New Roman" w:cs="Times New Roman"/>
                <w:sz w:val="24"/>
                <w:szCs w:val="24"/>
              </w:rPr>
              <w:br/>
              <w:t>3. Further develop inclusive PE provision.</w:t>
            </w:r>
          </w:p>
          <w:p w14:paraId="317CDB15" w14:textId="77777777" w:rsidR="006013E3" w:rsidRPr="006013E3" w:rsidRDefault="006013E3" w:rsidP="006013E3">
            <w:pPr>
              <w:rPr>
                <w:rFonts w:ascii="Times New Roman" w:hAnsi="Times New Roman" w:cs="Times New Roman"/>
                <w:sz w:val="24"/>
                <w:szCs w:val="24"/>
              </w:rPr>
            </w:pPr>
          </w:p>
          <w:p w14:paraId="3D1AC7CB" w14:textId="77777777" w:rsidR="006013E3" w:rsidRDefault="006013E3" w:rsidP="006013E3">
            <w:pPr>
              <w:rPr>
                <w:rFonts w:ascii="Times New Roman" w:hAnsi="Times New Roman" w:cs="Times New Roman"/>
                <w:sz w:val="24"/>
                <w:szCs w:val="24"/>
              </w:rPr>
            </w:pPr>
          </w:p>
          <w:p w14:paraId="01973CE2" w14:textId="77777777" w:rsidR="006013E3" w:rsidRPr="006013E3" w:rsidRDefault="006013E3" w:rsidP="006013E3">
            <w:pPr>
              <w:rPr>
                <w:rFonts w:ascii="Times New Roman" w:hAnsi="Times New Roman" w:cs="Times New Roman"/>
                <w:sz w:val="24"/>
                <w:szCs w:val="24"/>
              </w:rPr>
            </w:pPr>
          </w:p>
          <w:p w14:paraId="1C97CCD9" w14:textId="2DB17EC4" w:rsidR="006013E3" w:rsidRPr="006013E3" w:rsidRDefault="006013E3" w:rsidP="006013E3">
            <w:pPr>
              <w:rPr>
                <w:rFonts w:ascii="Times New Roman" w:hAnsi="Times New Roman" w:cs="Times New Roman"/>
                <w:sz w:val="24"/>
                <w:szCs w:val="24"/>
              </w:rPr>
            </w:pPr>
            <w:r w:rsidRPr="006013E3">
              <w:rPr>
                <w:rFonts w:ascii="Times New Roman" w:hAnsi="Times New Roman" w:cs="Times New Roman"/>
                <w:sz w:val="24"/>
                <w:szCs w:val="24"/>
              </w:rPr>
              <w:br/>
              <w:t xml:space="preserve">4. Extend pupil leadership opportunities. </w:t>
            </w:r>
          </w:p>
          <w:p w14:paraId="6E7DD45F" w14:textId="77777777" w:rsidR="006013E3" w:rsidRDefault="006013E3" w:rsidP="006013E3">
            <w:pPr>
              <w:rPr>
                <w:rFonts w:ascii="Times New Roman" w:hAnsi="Times New Roman" w:cs="Times New Roman"/>
                <w:sz w:val="24"/>
                <w:szCs w:val="24"/>
              </w:rPr>
            </w:pPr>
          </w:p>
          <w:p w14:paraId="0EE5D0B8" w14:textId="77777777" w:rsidR="006013E3" w:rsidRPr="006013E3" w:rsidRDefault="006013E3" w:rsidP="006013E3">
            <w:pPr>
              <w:rPr>
                <w:rFonts w:ascii="Times New Roman" w:hAnsi="Times New Roman" w:cs="Times New Roman"/>
                <w:sz w:val="24"/>
                <w:szCs w:val="24"/>
              </w:rPr>
            </w:pPr>
          </w:p>
          <w:p w14:paraId="770648FC" w14:textId="77777777" w:rsidR="006013E3" w:rsidRPr="006013E3" w:rsidRDefault="006013E3" w:rsidP="006013E3">
            <w:pPr>
              <w:rPr>
                <w:rFonts w:ascii="Times New Roman" w:hAnsi="Times New Roman" w:cs="Times New Roman"/>
                <w:sz w:val="24"/>
                <w:szCs w:val="24"/>
              </w:rPr>
            </w:pPr>
          </w:p>
          <w:p w14:paraId="326E21CD" w14:textId="6D2F64E6" w:rsidR="006013E3" w:rsidRPr="006013E3" w:rsidRDefault="006013E3" w:rsidP="006013E3">
            <w:pPr>
              <w:rPr>
                <w:rFonts w:ascii="Times New Roman" w:hAnsi="Times New Roman" w:cs="Times New Roman"/>
                <w:sz w:val="24"/>
                <w:szCs w:val="24"/>
              </w:rPr>
            </w:pPr>
            <w:r w:rsidRPr="006013E3">
              <w:rPr>
                <w:rFonts w:ascii="Times New Roman" w:hAnsi="Times New Roman" w:cs="Times New Roman"/>
                <w:sz w:val="24"/>
                <w:szCs w:val="24"/>
              </w:rPr>
              <w:t>5. Sustain high-quality equipment and enrichment.</w:t>
            </w:r>
          </w:p>
          <w:p w14:paraId="536B1E59" w14:textId="77777777" w:rsidR="006F3CD7" w:rsidRPr="006013E3" w:rsidRDefault="006F3CD7">
            <w:pPr>
              <w:pStyle w:val="TableParagraph"/>
              <w:rPr>
                <w:rFonts w:ascii="Times New Roman"/>
                <w:sz w:val="24"/>
                <w:szCs w:val="24"/>
              </w:rPr>
            </w:pPr>
          </w:p>
        </w:tc>
        <w:tc>
          <w:tcPr>
            <w:tcW w:w="8206" w:type="dxa"/>
          </w:tcPr>
          <w:p w14:paraId="5B6AF240" w14:textId="7FCE6460" w:rsidR="006F3CD7" w:rsidRDefault="006013E3" w:rsidP="006013E3">
            <w:pPr>
              <w:pStyle w:val="TableParagraph"/>
              <w:numPr>
                <w:ilvl w:val="0"/>
                <w:numId w:val="4"/>
              </w:numPr>
              <w:rPr>
                <w:rFonts w:ascii="Times New Roman"/>
                <w:sz w:val="24"/>
                <w:szCs w:val="24"/>
              </w:rPr>
            </w:pPr>
            <w:r>
              <w:rPr>
                <w:rFonts w:ascii="Times New Roman"/>
                <w:sz w:val="24"/>
                <w:szCs w:val="24"/>
              </w:rPr>
              <w:t>Ensure that transport, calendars, risk assessments, letters and trips are fully engaged with for the next academic year.</w:t>
            </w:r>
          </w:p>
          <w:p w14:paraId="2A57A7D5" w14:textId="77777777" w:rsidR="006013E3" w:rsidRDefault="006013E3" w:rsidP="006013E3">
            <w:pPr>
              <w:pStyle w:val="TableParagraph"/>
              <w:ind w:left="720"/>
              <w:rPr>
                <w:rFonts w:ascii="Times New Roman"/>
                <w:sz w:val="24"/>
                <w:szCs w:val="24"/>
              </w:rPr>
            </w:pPr>
          </w:p>
          <w:p w14:paraId="32FF5DE0" w14:textId="77777777" w:rsidR="006013E3" w:rsidRPr="006013E3" w:rsidRDefault="006013E3" w:rsidP="006013E3">
            <w:pPr>
              <w:pStyle w:val="TableParagraph"/>
              <w:ind w:left="720"/>
              <w:rPr>
                <w:rFonts w:ascii="Times New Roman"/>
                <w:sz w:val="24"/>
                <w:szCs w:val="24"/>
              </w:rPr>
            </w:pPr>
          </w:p>
          <w:p w14:paraId="5B0E9445" w14:textId="77777777" w:rsidR="006013E3" w:rsidRDefault="006013E3" w:rsidP="006013E3">
            <w:pPr>
              <w:pStyle w:val="TableParagraph"/>
              <w:numPr>
                <w:ilvl w:val="0"/>
                <w:numId w:val="4"/>
              </w:numPr>
              <w:rPr>
                <w:rFonts w:ascii="Times New Roman"/>
                <w:sz w:val="24"/>
                <w:szCs w:val="24"/>
              </w:rPr>
            </w:pPr>
            <w:r>
              <w:rPr>
                <w:rFonts w:ascii="Times New Roman"/>
                <w:sz w:val="24"/>
                <w:szCs w:val="24"/>
              </w:rPr>
              <w:t xml:space="preserve">Track EHCP pupil participation in PE in greater depth and discuss with SENDCo and 1:1 SEND support assistants how talents and interests can be supported through the stream of sports funding while available. </w:t>
            </w:r>
          </w:p>
          <w:p w14:paraId="595AF2F5" w14:textId="77777777" w:rsidR="006013E3" w:rsidRDefault="006013E3" w:rsidP="006013E3">
            <w:pPr>
              <w:pStyle w:val="ListParagraph"/>
              <w:rPr>
                <w:rFonts w:ascii="Times New Roman"/>
                <w:sz w:val="24"/>
                <w:szCs w:val="24"/>
              </w:rPr>
            </w:pPr>
          </w:p>
          <w:p w14:paraId="50C9B882" w14:textId="77777777" w:rsidR="006013E3" w:rsidRDefault="006013E3" w:rsidP="006013E3">
            <w:pPr>
              <w:pStyle w:val="ListParagraph"/>
              <w:rPr>
                <w:rFonts w:ascii="Times New Roman"/>
                <w:sz w:val="24"/>
                <w:szCs w:val="24"/>
              </w:rPr>
            </w:pPr>
          </w:p>
          <w:p w14:paraId="010EF55A" w14:textId="2ADF7EC2" w:rsidR="006013E3" w:rsidRPr="006013E3" w:rsidRDefault="006013E3" w:rsidP="006013E3">
            <w:pPr>
              <w:pStyle w:val="TableParagraph"/>
              <w:numPr>
                <w:ilvl w:val="0"/>
                <w:numId w:val="4"/>
              </w:numPr>
              <w:rPr>
                <w:rFonts w:ascii="Times New Roman"/>
                <w:sz w:val="24"/>
                <w:szCs w:val="24"/>
              </w:rPr>
            </w:pPr>
            <w:proofErr w:type="gramStart"/>
            <w:r w:rsidRPr="006013E3">
              <w:rPr>
                <w:rFonts w:ascii="Times New Roman"/>
                <w:sz w:val="24"/>
                <w:szCs w:val="24"/>
              </w:rPr>
              <w:t>.Further</w:t>
            </w:r>
            <w:proofErr w:type="gramEnd"/>
            <w:r w:rsidRPr="006013E3">
              <w:rPr>
                <w:rFonts w:ascii="Times New Roman"/>
                <w:sz w:val="24"/>
                <w:szCs w:val="24"/>
              </w:rPr>
              <w:t xml:space="preserve"> CPD for staff on the mor nuanced adaptations they can make for different areas of SEND need. </w:t>
            </w:r>
          </w:p>
          <w:p w14:paraId="2A4921BE" w14:textId="77777777" w:rsidR="006013E3" w:rsidRDefault="006013E3" w:rsidP="006013E3">
            <w:pPr>
              <w:pStyle w:val="TableParagraph"/>
              <w:rPr>
                <w:rFonts w:ascii="Times New Roman"/>
                <w:sz w:val="24"/>
                <w:szCs w:val="24"/>
              </w:rPr>
            </w:pPr>
          </w:p>
          <w:p w14:paraId="2ADE7CC0" w14:textId="77777777" w:rsidR="006013E3" w:rsidRDefault="006013E3" w:rsidP="006013E3">
            <w:pPr>
              <w:pStyle w:val="TableParagraph"/>
              <w:rPr>
                <w:rFonts w:ascii="Times New Roman"/>
                <w:sz w:val="24"/>
                <w:szCs w:val="24"/>
              </w:rPr>
            </w:pPr>
          </w:p>
          <w:p w14:paraId="691DEEE2" w14:textId="77777777" w:rsidR="006013E3" w:rsidRPr="006013E3" w:rsidRDefault="006013E3" w:rsidP="006013E3">
            <w:pPr>
              <w:pStyle w:val="TableParagraph"/>
              <w:rPr>
                <w:rFonts w:ascii="Times New Roman"/>
                <w:sz w:val="24"/>
                <w:szCs w:val="24"/>
              </w:rPr>
            </w:pPr>
          </w:p>
          <w:p w14:paraId="58AF16D0" w14:textId="501C8E3E" w:rsidR="006013E3" w:rsidRDefault="006013E3" w:rsidP="006013E3">
            <w:pPr>
              <w:pStyle w:val="TableParagraph"/>
              <w:numPr>
                <w:ilvl w:val="0"/>
                <w:numId w:val="4"/>
              </w:numPr>
              <w:rPr>
                <w:rFonts w:ascii="Times New Roman"/>
                <w:sz w:val="24"/>
                <w:szCs w:val="24"/>
              </w:rPr>
            </w:pPr>
            <w:r>
              <w:rPr>
                <w:rFonts w:ascii="Times New Roman"/>
                <w:sz w:val="24"/>
                <w:szCs w:val="24"/>
              </w:rPr>
              <w:t xml:space="preserve">Develop the roles of sports captains with the sport partnership next year. </w:t>
            </w:r>
          </w:p>
          <w:p w14:paraId="14991738" w14:textId="77777777" w:rsidR="006013E3" w:rsidRDefault="006013E3" w:rsidP="006013E3">
            <w:pPr>
              <w:pStyle w:val="TableParagraph"/>
              <w:ind w:left="720"/>
              <w:rPr>
                <w:rFonts w:ascii="Times New Roman"/>
                <w:sz w:val="24"/>
                <w:szCs w:val="24"/>
              </w:rPr>
            </w:pPr>
          </w:p>
          <w:p w14:paraId="221B3397" w14:textId="77777777" w:rsidR="006013E3" w:rsidRPr="006013E3" w:rsidRDefault="006013E3" w:rsidP="006013E3">
            <w:pPr>
              <w:pStyle w:val="TableParagraph"/>
              <w:ind w:left="720"/>
              <w:rPr>
                <w:rFonts w:ascii="Times New Roman"/>
                <w:sz w:val="24"/>
                <w:szCs w:val="24"/>
              </w:rPr>
            </w:pPr>
          </w:p>
          <w:p w14:paraId="4F781DBD" w14:textId="1CB37B67" w:rsidR="006013E3" w:rsidRPr="006013E3" w:rsidRDefault="006013E3" w:rsidP="006013E3">
            <w:pPr>
              <w:pStyle w:val="TableParagraph"/>
              <w:rPr>
                <w:rFonts w:ascii="Times New Roman"/>
                <w:sz w:val="24"/>
                <w:szCs w:val="24"/>
              </w:rPr>
            </w:pPr>
            <w:r w:rsidRPr="006013E3">
              <w:rPr>
                <w:rFonts w:ascii="Times New Roman"/>
                <w:sz w:val="24"/>
                <w:szCs w:val="24"/>
              </w:rPr>
              <w:t>5. Audit and refresh the orienteering course to ensure longevity in this skill and progression. Action the yoga units to ensure that children are spending more time physically exerting themselves by coordinating the wellbeing curriculum to include yoga within that framework to support mental wellness and still enabling children to develop the suppleness, balance and skill that comes with the yoga units.</w:t>
            </w:r>
          </w:p>
        </w:tc>
      </w:tr>
    </w:tbl>
    <w:p w14:paraId="4C183861" w14:textId="77777777" w:rsidR="006F3CD7" w:rsidRDefault="006F3CD7">
      <w:pPr>
        <w:rPr>
          <w:rFonts w:ascii="Times New Roman"/>
          <w:sz w:val="32"/>
        </w:rPr>
        <w:sectPr w:rsidR="006F3CD7">
          <w:headerReference w:type="default" r:id="rId27"/>
          <w:footerReference w:type="default" r:id="rId28"/>
          <w:pgSz w:w="16850" w:h="11920" w:orient="landscape"/>
          <w:pgMar w:top="1800" w:right="120" w:bottom="1040" w:left="60" w:header="937" w:footer="851" w:gutter="0"/>
          <w:cols w:space="720"/>
        </w:sectPr>
      </w:pPr>
    </w:p>
    <w:p w14:paraId="5837AEF0" w14:textId="77777777" w:rsidR="006F3CD7" w:rsidRDefault="006F3CD7">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6F3CD7" w14:paraId="4F81C970" w14:textId="77777777">
        <w:trPr>
          <w:trHeight w:val="997"/>
        </w:trPr>
        <w:tc>
          <w:tcPr>
            <w:tcW w:w="8158" w:type="dxa"/>
          </w:tcPr>
          <w:p w14:paraId="6B3F14E3" w14:textId="77777777" w:rsidR="006F3CD7" w:rsidRDefault="001F1A90">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6E113149" w14:textId="77777777" w:rsidR="006F3CD7" w:rsidRDefault="001F1A90">
            <w:pPr>
              <w:pStyle w:val="TableParagraph"/>
              <w:spacing w:before="27"/>
              <w:ind w:left="13" w:right="5"/>
              <w:jc w:val="center"/>
              <w:rPr>
                <w:sz w:val="32"/>
              </w:rPr>
            </w:pPr>
            <w:r>
              <w:rPr>
                <w:spacing w:val="-2"/>
                <w:sz w:val="32"/>
              </w:rPr>
              <w:t>expecting?</w:t>
            </w:r>
          </w:p>
        </w:tc>
        <w:tc>
          <w:tcPr>
            <w:tcW w:w="8146" w:type="dxa"/>
          </w:tcPr>
          <w:p w14:paraId="249CC238" w14:textId="77777777" w:rsidR="006F3CD7" w:rsidRDefault="001F1A90">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2CD3AC32" w14:textId="77777777" w:rsidR="006F3CD7" w:rsidRDefault="001F1A90">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6F3CD7" w14:paraId="4921FB08" w14:textId="77777777">
        <w:trPr>
          <w:trHeight w:val="7415"/>
        </w:trPr>
        <w:tc>
          <w:tcPr>
            <w:tcW w:w="8158" w:type="dxa"/>
          </w:tcPr>
          <w:p w14:paraId="62E43C26" w14:textId="77777777" w:rsidR="006F3CD7" w:rsidRPr="00E23E65" w:rsidRDefault="00E23E65">
            <w:pPr>
              <w:pStyle w:val="TableParagraph"/>
              <w:rPr>
                <w:rFonts w:ascii="Times New Roman"/>
                <w:sz w:val="24"/>
                <w:szCs w:val="24"/>
              </w:rPr>
            </w:pPr>
            <w:r w:rsidRPr="00E23E65">
              <w:rPr>
                <w:rFonts w:ascii="Times New Roman"/>
                <w:sz w:val="24"/>
                <w:szCs w:val="24"/>
              </w:rPr>
              <w:t>To maintain high-quality PE provision through specialist staffing, ensuring all pupils receive engaging, progressive lessons while developing staff confidence and expertise to sustain improvements over time.</w:t>
            </w:r>
          </w:p>
          <w:p w14:paraId="680C684F" w14:textId="77777777" w:rsidR="00E23E65" w:rsidRPr="00E23E65" w:rsidRDefault="00E23E65">
            <w:pPr>
              <w:pStyle w:val="TableParagraph"/>
              <w:rPr>
                <w:rFonts w:ascii="Times New Roman"/>
                <w:sz w:val="24"/>
                <w:szCs w:val="24"/>
              </w:rPr>
            </w:pPr>
          </w:p>
          <w:p w14:paraId="10D8DAE0" w14:textId="77777777" w:rsidR="00E23E65" w:rsidRPr="00E23E65" w:rsidRDefault="00E23E65">
            <w:pPr>
              <w:pStyle w:val="TableParagraph"/>
              <w:rPr>
                <w:rFonts w:ascii="Times New Roman"/>
                <w:sz w:val="24"/>
                <w:szCs w:val="24"/>
              </w:rPr>
            </w:pPr>
            <w:r w:rsidRPr="00E23E65">
              <w:rPr>
                <w:rFonts w:ascii="Times New Roman"/>
                <w:sz w:val="24"/>
                <w:szCs w:val="24"/>
              </w:rPr>
              <w:t>To increase participation in physical activity beyond the curriculum by providing a wide range of inclusive after-school clubs accessible to all pupils.</w:t>
            </w:r>
          </w:p>
          <w:p w14:paraId="6910742A" w14:textId="77777777" w:rsidR="00E23E65" w:rsidRPr="00E23E65" w:rsidRDefault="00E23E65">
            <w:pPr>
              <w:pStyle w:val="TableParagraph"/>
              <w:rPr>
                <w:rFonts w:ascii="Times New Roman"/>
                <w:sz w:val="24"/>
                <w:szCs w:val="24"/>
              </w:rPr>
            </w:pPr>
          </w:p>
          <w:p w14:paraId="421F7C8F" w14:textId="1963CA01" w:rsidR="00E23E65" w:rsidRPr="00E23E65" w:rsidRDefault="00E23E65">
            <w:pPr>
              <w:pStyle w:val="TableParagraph"/>
              <w:rPr>
                <w:rFonts w:ascii="Times New Roman"/>
                <w:sz w:val="24"/>
                <w:szCs w:val="24"/>
              </w:rPr>
            </w:pPr>
            <w:r w:rsidRPr="00E23E65">
              <w:rPr>
                <w:rFonts w:ascii="Times New Roman"/>
                <w:sz w:val="24"/>
                <w:szCs w:val="24"/>
              </w:rPr>
              <w:t>To provide high-quality competitive opportunities, develop leadership skills and raise the profile of PE and school sport across the school community.</w:t>
            </w:r>
          </w:p>
          <w:p w14:paraId="7AB5975C" w14:textId="77777777" w:rsidR="00E23E65" w:rsidRPr="00E23E65" w:rsidRDefault="00E23E65">
            <w:pPr>
              <w:pStyle w:val="TableParagraph"/>
              <w:rPr>
                <w:rFonts w:ascii="Times New Roman"/>
                <w:sz w:val="24"/>
                <w:szCs w:val="24"/>
              </w:rPr>
            </w:pPr>
          </w:p>
          <w:p w14:paraId="5451FD28" w14:textId="77777777" w:rsidR="00E23E65" w:rsidRPr="00E23E65" w:rsidRDefault="00E23E65">
            <w:pPr>
              <w:pStyle w:val="TableParagraph"/>
              <w:rPr>
                <w:rFonts w:ascii="Times New Roman"/>
                <w:sz w:val="24"/>
                <w:szCs w:val="24"/>
              </w:rPr>
            </w:pPr>
            <w:r w:rsidRPr="00E23E65">
              <w:rPr>
                <w:rFonts w:ascii="Times New Roman"/>
                <w:sz w:val="24"/>
                <w:szCs w:val="24"/>
              </w:rPr>
              <w:t>To ensure all pupils, including those with SEND, have access to high-quality PE through replacement equipment and the purchase of inclusive resources that encourage physical activity throughout the school day.</w:t>
            </w:r>
          </w:p>
          <w:p w14:paraId="7E4BD0BC" w14:textId="77777777" w:rsidR="00E23E65" w:rsidRPr="00E23E65" w:rsidRDefault="00E23E65">
            <w:pPr>
              <w:pStyle w:val="TableParagraph"/>
              <w:rPr>
                <w:rFonts w:ascii="Times New Roman"/>
                <w:sz w:val="24"/>
                <w:szCs w:val="24"/>
              </w:rPr>
            </w:pPr>
          </w:p>
          <w:p w14:paraId="4119AE45" w14:textId="17B1DB63" w:rsidR="00E23E65" w:rsidRPr="00E23E65" w:rsidRDefault="00E23E65">
            <w:pPr>
              <w:pStyle w:val="TableParagraph"/>
              <w:rPr>
                <w:rFonts w:ascii="Times New Roman"/>
                <w:sz w:val="24"/>
                <w:szCs w:val="24"/>
              </w:rPr>
            </w:pPr>
            <w:r w:rsidRPr="00E23E65">
              <w:rPr>
                <w:rFonts w:ascii="Times New Roman"/>
                <w:sz w:val="24"/>
                <w:szCs w:val="24"/>
              </w:rPr>
              <w:t xml:space="preserve">To broaden pupils' sporting experiences by </w:t>
            </w:r>
            <w:proofErr w:type="spellStart"/>
            <w:r w:rsidRPr="00E23E65">
              <w:rPr>
                <w:rFonts w:ascii="Times New Roman"/>
                <w:sz w:val="24"/>
                <w:szCs w:val="24"/>
              </w:rPr>
              <w:t>subsidising</w:t>
            </w:r>
            <w:proofErr w:type="spellEnd"/>
            <w:r w:rsidRPr="00E23E65">
              <w:rPr>
                <w:rFonts w:ascii="Times New Roman"/>
                <w:sz w:val="24"/>
                <w:szCs w:val="24"/>
              </w:rPr>
              <w:t xml:space="preserve"> educational visits and outdoor adventurous activities, ensuring financial barriers do not prevent participation.</w:t>
            </w:r>
          </w:p>
        </w:tc>
        <w:tc>
          <w:tcPr>
            <w:tcW w:w="8146" w:type="dxa"/>
          </w:tcPr>
          <w:p w14:paraId="4A47CA24" w14:textId="77777777" w:rsidR="006F3CD7" w:rsidRPr="00E23E65" w:rsidRDefault="00E23E65">
            <w:pPr>
              <w:pStyle w:val="TableParagraph"/>
              <w:rPr>
                <w:rFonts w:ascii="Times New Roman"/>
                <w:sz w:val="24"/>
                <w:szCs w:val="24"/>
              </w:rPr>
            </w:pPr>
            <w:r w:rsidRPr="00E23E65">
              <w:rPr>
                <w:rFonts w:ascii="Times New Roman"/>
                <w:sz w:val="24"/>
                <w:szCs w:val="24"/>
              </w:rPr>
              <w:t xml:space="preserve">To broaden pupils' sporting experiences by </w:t>
            </w:r>
            <w:proofErr w:type="spellStart"/>
            <w:r w:rsidRPr="00E23E65">
              <w:rPr>
                <w:rFonts w:ascii="Times New Roman"/>
                <w:sz w:val="24"/>
                <w:szCs w:val="24"/>
              </w:rPr>
              <w:t>subsidising</w:t>
            </w:r>
            <w:proofErr w:type="spellEnd"/>
            <w:r w:rsidRPr="00E23E65">
              <w:rPr>
                <w:rFonts w:ascii="Times New Roman"/>
                <w:sz w:val="24"/>
                <w:szCs w:val="24"/>
              </w:rPr>
              <w:t xml:space="preserve"> educational visits and outdoor adventurous activities, ensuring financial barriers do not prevent participation.</w:t>
            </w:r>
          </w:p>
          <w:p w14:paraId="71CADE47" w14:textId="77777777" w:rsidR="00E23E65" w:rsidRPr="00E23E65" w:rsidRDefault="00E23E65">
            <w:pPr>
              <w:pStyle w:val="TableParagraph"/>
              <w:rPr>
                <w:rFonts w:ascii="Times New Roman"/>
                <w:sz w:val="24"/>
                <w:szCs w:val="24"/>
              </w:rPr>
            </w:pPr>
          </w:p>
          <w:p w14:paraId="159E742C" w14:textId="77777777" w:rsidR="00E23E65" w:rsidRPr="00E23E65" w:rsidRDefault="00E23E65">
            <w:pPr>
              <w:pStyle w:val="TableParagraph"/>
              <w:rPr>
                <w:rFonts w:ascii="Times New Roman"/>
                <w:sz w:val="24"/>
                <w:szCs w:val="24"/>
              </w:rPr>
            </w:pPr>
          </w:p>
          <w:p w14:paraId="23349B00" w14:textId="77777777" w:rsidR="00E23E65" w:rsidRPr="00E23E65" w:rsidRDefault="00E23E65">
            <w:pPr>
              <w:pStyle w:val="TableParagraph"/>
              <w:rPr>
                <w:rFonts w:ascii="Times New Roman"/>
                <w:sz w:val="24"/>
                <w:szCs w:val="24"/>
              </w:rPr>
            </w:pPr>
            <w:r w:rsidRPr="00E23E65">
              <w:rPr>
                <w:rFonts w:ascii="Times New Roman"/>
                <w:sz w:val="24"/>
                <w:szCs w:val="24"/>
              </w:rPr>
              <w:t xml:space="preserve">To broaden pupils' sporting experiences by </w:t>
            </w:r>
            <w:proofErr w:type="spellStart"/>
            <w:r w:rsidRPr="00E23E65">
              <w:rPr>
                <w:rFonts w:ascii="Times New Roman"/>
                <w:sz w:val="24"/>
                <w:szCs w:val="24"/>
              </w:rPr>
              <w:t>subsidising</w:t>
            </w:r>
            <w:proofErr w:type="spellEnd"/>
            <w:r w:rsidRPr="00E23E65">
              <w:rPr>
                <w:rFonts w:ascii="Times New Roman"/>
                <w:sz w:val="24"/>
                <w:szCs w:val="24"/>
              </w:rPr>
              <w:t xml:space="preserve"> educational visits and outdoor adventurous activities, ensuring financial barriers do not prevent participation.</w:t>
            </w:r>
          </w:p>
          <w:p w14:paraId="3329E468" w14:textId="77777777" w:rsidR="00E23E65" w:rsidRPr="00E23E65" w:rsidRDefault="00E23E65">
            <w:pPr>
              <w:pStyle w:val="TableParagraph"/>
              <w:rPr>
                <w:rFonts w:ascii="Times New Roman"/>
                <w:sz w:val="24"/>
                <w:szCs w:val="24"/>
              </w:rPr>
            </w:pPr>
          </w:p>
          <w:p w14:paraId="205B1C89" w14:textId="77777777" w:rsidR="00E23E65" w:rsidRPr="00E23E65" w:rsidRDefault="00E23E65">
            <w:pPr>
              <w:pStyle w:val="TableParagraph"/>
              <w:rPr>
                <w:rFonts w:ascii="Times New Roman"/>
                <w:sz w:val="24"/>
                <w:szCs w:val="24"/>
              </w:rPr>
            </w:pPr>
            <w:r w:rsidRPr="00E23E65">
              <w:rPr>
                <w:rFonts w:ascii="Times New Roman"/>
                <w:sz w:val="24"/>
                <w:szCs w:val="24"/>
              </w:rPr>
              <w:t xml:space="preserve">To broaden pupils' sporting experiences by </w:t>
            </w:r>
            <w:proofErr w:type="spellStart"/>
            <w:r w:rsidRPr="00E23E65">
              <w:rPr>
                <w:rFonts w:ascii="Times New Roman"/>
                <w:sz w:val="24"/>
                <w:szCs w:val="24"/>
              </w:rPr>
              <w:t>subsidising</w:t>
            </w:r>
            <w:proofErr w:type="spellEnd"/>
            <w:r w:rsidRPr="00E23E65">
              <w:rPr>
                <w:rFonts w:ascii="Times New Roman"/>
                <w:sz w:val="24"/>
                <w:szCs w:val="24"/>
              </w:rPr>
              <w:t xml:space="preserve"> educational visits and outdoor adventurous activities, ensuring financial barriers do not prevent participation.</w:t>
            </w:r>
          </w:p>
          <w:p w14:paraId="5E178B61" w14:textId="77777777" w:rsidR="00E23E65" w:rsidRPr="00E23E65" w:rsidRDefault="00E23E65">
            <w:pPr>
              <w:pStyle w:val="TableParagraph"/>
              <w:rPr>
                <w:rFonts w:ascii="Times New Roman"/>
                <w:sz w:val="24"/>
                <w:szCs w:val="24"/>
              </w:rPr>
            </w:pPr>
          </w:p>
          <w:p w14:paraId="6D72352D" w14:textId="77777777" w:rsidR="00E23E65" w:rsidRPr="00E23E65" w:rsidRDefault="00E23E65">
            <w:pPr>
              <w:pStyle w:val="TableParagraph"/>
              <w:rPr>
                <w:rFonts w:ascii="Times New Roman"/>
                <w:sz w:val="24"/>
                <w:szCs w:val="24"/>
              </w:rPr>
            </w:pPr>
            <w:r w:rsidRPr="00E23E65">
              <w:rPr>
                <w:rFonts w:ascii="Times New Roman"/>
                <w:sz w:val="24"/>
                <w:szCs w:val="24"/>
              </w:rPr>
              <w:t>PE audits, lesson observations, equipment inventories and pupil voice will demonstrate increased participation and improved lesson quality.</w:t>
            </w:r>
          </w:p>
          <w:p w14:paraId="7BB60C19" w14:textId="77777777" w:rsidR="00E23E65" w:rsidRPr="00E23E65" w:rsidRDefault="00E23E65">
            <w:pPr>
              <w:pStyle w:val="TableParagraph"/>
              <w:rPr>
                <w:rFonts w:ascii="Times New Roman"/>
                <w:sz w:val="24"/>
                <w:szCs w:val="24"/>
              </w:rPr>
            </w:pPr>
          </w:p>
          <w:p w14:paraId="113F6C14" w14:textId="07A1DF08" w:rsidR="00E23E65" w:rsidRPr="00E23E65" w:rsidRDefault="00E23E65">
            <w:pPr>
              <w:pStyle w:val="TableParagraph"/>
              <w:rPr>
                <w:rFonts w:ascii="Times New Roman"/>
                <w:sz w:val="24"/>
                <w:szCs w:val="24"/>
              </w:rPr>
            </w:pPr>
            <w:r w:rsidRPr="00E23E65">
              <w:rPr>
                <w:rFonts w:ascii="Times New Roman"/>
                <w:sz w:val="24"/>
                <w:szCs w:val="24"/>
              </w:rPr>
              <w:t>Attendance records, pupil questionnaires, photographs and staff evaluations will demonstrate increased participation and personal development.</w:t>
            </w:r>
          </w:p>
        </w:tc>
      </w:tr>
    </w:tbl>
    <w:p w14:paraId="37A82B7D" w14:textId="77777777" w:rsidR="006F3CD7" w:rsidRDefault="006F3CD7">
      <w:pPr>
        <w:rPr>
          <w:rFonts w:ascii="Times New Roman"/>
          <w:sz w:val="32"/>
        </w:rPr>
        <w:sectPr w:rsidR="006F3CD7">
          <w:headerReference w:type="default" r:id="rId29"/>
          <w:footerReference w:type="default" r:id="rId30"/>
          <w:pgSz w:w="16850" w:h="11920" w:orient="landscape"/>
          <w:pgMar w:top="1800" w:right="120" w:bottom="1040" w:left="60" w:header="937" w:footer="851" w:gutter="0"/>
          <w:cols w:space="720"/>
        </w:sectPr>
      </w:pPr>
    </w:p>
    <w:p w14:paraId="49991C1F" w14:textId="77777777" w:rsidR="006F3CD7" w:rsidRDefault="006F3CD7">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6F3CD7" w14:paraId="61C05F8F" w14:textId="77777777">
        <w:trPr>
          <w:trHeight w:val="563"/>
        </w:trPr>
        <w:tc>
          <w:tcPr>
            <w:tcW w:w="8158" w:type="dxa"/>
          </w:tcPr>
          <w:p w14:paraId="11D8B691" w14:textId="77777777" w:rsidR="006F3CD7" w:rsidRDefault="001F1A90">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41E0A255" w14:textId="77777777" w:rsidR="006F3CD7" w:rsidRDefault="001F1A90">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6F3CD7" w14:paraId="2B6370C3" w14:textId="77777777">
        <w:trPr>
          <w:trHeight w:val="7561"/>
        </w:trPr>
        <w:tc>
          <w:tcPr>
            <w:tcW w:w="8158" w:type="dxa"/>
          </w:tcPr>
          <w:p w14:paraId="07AC1FAF" w14:textId="033D67EF" w:rsidR="00E23E65" w:rsidRPr="00E23E65" w:rsidRDefault="00E23E65" w:rsidP="00E23E65">
            <w:pPr>
              <w:tabs>
                <w:tab w:val="left" w:pos="6525"/>
              </w:tabs>
              <w:rPr>
                <w:rFonts w:ascii="Times New Roman" w:hAnsi="Times New Roman" w:cs="Times New Roman"/>
                <w:sz w:val="24"/>
                <w:szCs w:val="24"/>
              </w:rPr>
            </w:pPr>
            <w:r w:rsidRPr="00E23E65">
              <w:rPr>
                <w:rFonts w:ascii="Times New Roman" w:hAnsi="Times New Roman" w:cs="Times New Roman"/>
                <w:sz w:val="24"/>
                <w:szCs w:val="24"/>
              </w:rPr>
              <w:t>High-quality PE has been consistently delivered across the school. Staff confidence has increased through working alongside experienced practitioners, ensuring quality teaching can be sustained.</w:t>
            </w:r>
          </w:p>
          <w:p w14:paraId="696E84B0" w14:textId="77777777" w:rsidR="00E23E65" w:rsidRDefault="00E23E65" w:rsidP="00E23E65">
            <w:pPr>
              <w:rPr>
                <w:rFonts w:ascii="Times New Roman" w:hAnsi="Times New Roman" w:cs="Times New Roman"/>
                <w:sz w:val="24"/>
                <w:szCs w:val="24"/>
              </w:rPr>
            </w:pPr>
          </w:p>
          <w:p w14:paraId="2A5D59C6" w14:textId="77777777" w:rsidR="00E23E65" w:rsidRPr="00E23E65" w:rsidRDefault="00E23E65" w:rsidP="00E23E65">
            <w:pPr>
              <w:rPr>
                <w:rFonts w:ascii="Times New Roman" w:hAnsi="Times New Roman" w:cs="Times New Roman"/>
                <w:sz w:val="24"/>
                <w:szCs w:val="24"/>
              </w:rPr>
            </w:pPr>
          </w:p>
          <w:p w14:paraId="7A5739BD" w14:textId="77777777" w:rsidR="00E23E65" w:rsidRPr="00E23E65" w:rsidRDefault="00E23E65" w:rsidP="00E23E65">
            <w:pPr>
              <w:rPr>
                <w:rFonts w:ascii="Times New Roman" w:hAnsi="Times New Roman" w:cs="Times New Roman"/>
                <w:sz w:val="24"/>
                <w:szCs w:val="24"/>
              </w:rPr>
            </w:pPr>
            <w:r w:rsidRPr="00E23E65">
              <w:rPr>
                <w:rFonts w:ascii="Times New Roman" w:hAnsi="Times New Roman" w:cs="Times New Roman"/>
                <w:sz w:val="24"/>
                <w:szCs w:val="24"/>
              </w:rPr>
              <w:t xml:space="preserve">Participation has been exceptionally high, with </w:t>
            </w:r>
            <w:r w:rsidRPr="00E23E65">
              <w:rPr>
                <w:rFonts w:ascii="Times New Roman" w:hAnsi="Times New Roman" w:cs="Times New Roman"/>
                <w:b/>
                <w:bCs/>
                <w:sz w:val="24"/>
                <w:szCs w:val="24"/>
              </w:rPr>
              <w:t>348 of 401 pupils (87%)</w:t>
            </w:r>
            <w:r w:rsidRPr="00E23E65">
              <w:rPr>
                <w:rFonts w:ascii="Times New Roman" w:hAnsi="Times New Roman" w:cs="Times New Roman"/>
                <w:sz w:val="24"/>
                <w:szCs w:val="24"/>
              </w:rPr>
              <w:t xml:space="preserve"> attending at least one of the </w:t>
            </w:r>
            <w:r w:rsidRPr="00E23E65">
              <w:rPr>
                <w:rFonts w:ascii="Times New Roman" w:hAnsi="Times New Roman" w:cs="Times New Roman"/>
                <w:b/>
                <w:bCs/>
                <w:sz w:val="24"/>
                <w:szCs w:val="24"/>
              </w:rPr>
              <w:t>40</w:t>
            </w:r>
            <w:r w:rsidRPr="00E23E65">
              <w:rPr>
                <w:rFonts w:ascii="Times New Roman" w:hAnsi="Times New Roman" w:cs="Times New Roman"/>
                <w:sz w:val="24"/>
                <w:szCs w:val="24"/>
              </w:rPr>
              <w:t xml:space="preserve"> after-school clubs offered.</w:t>
            </w:r>
          </w:p>
          <w:p w14:paraId="4F375776" w14:textId="77777777" w:rsidR="00E23E65" w:rsidRPr="00E23E65" w:rsidRDefault="00E23E65" w:rsidP="00E23E65">
            <w:pPr>
              <w:rPr>
                <w:rFonts w:ascii="Times New Roman" w:hAnsi="Times New Roman" w:cs="Times New Roman"/>
                <w:sz w:val="24"/>
                <w:szCs w:val="24"/>
              </w:rPr>
            </w:pPr>
          </w:p>
          <w:p w14:paraId="714A3497" w14:textId="77777777" w:rsidR="00E23E65" w:rsidRPr="00E23E65" w:rsidRDefault="00E23E65" w:rsidP="00E23E65">
            <w:pPr>
              <w:rPr>
                <w:rFonts w:ascii="Times New Roman" w:hAnsi="Times New Roman" w:cs="Times New Roman"/>
                <w:sz w:val="24"/>
                <w:szCs w:val="24"/>
              </w:rPr>
            </w:pPr>
            <w:r w:rsidRPr="00E23E65">
              <w:rPr>
                <w:rFonts w:ascii="Times New Roman" w:hAnsi="Times New Roman" w:cs="Times New Roman"/>
                <w:sz w:val="24"/>
                <w:szCs w:val="24"/>
              </w:rPr>
              <w:t xml:space="preserve">The school achieved the </w:t>
            </w:r>
            <w:r w:rsidRPr="00E23E65">
              <w:rPr>
                <w:rFonts w:ascii="Times New Roman" w:hAnsi="Times New Roman" w:cs="Times New Roman"/>
                <w:b/>
                <w:bCs/>
                <w:sz w:val="24"/>
                <w:szCs w:val="24"/>
              </w:rPr>
              <w:t>School Games Platinum Award</w:t>
            </w:r>
            <w:r w:rsidRPr="00E23E65">
              <w:rPr>
                <w:rFonts w:ascii="Times New Roman" w:hAnsi="Times New Roman" w:cs="Times New Roman"/>
                <w:sz w:val="24"/>
                <w:szCs w:val="24"/>
              </w:rPr>
              <w:t xml:space="preserve">. The girls' football team won their league, and pupils achieved numerous first, second and third place finishes in inter-school competitions. </w:t>
            </w:r>
            <w:r w:rsidRPr="00E23E65">
              <w:rPr>
                <w:rFonts w:ascii="Times New Roman" w:hAnsi="Times New Roman" w:cs="Times New Roman"/>
                <w:b/>
                <w:bCs/>
                <w:sz w:val="24"/>
                <w:szCs w:val="24"/>
              </w:rPr>
              <w:t>Twenty-five Year 4 pupils</w:t>
            </w:r>
            <w:r w:rsidRPr="00E23E65">
              <w:rPr>
                <w:rFonts w:ascii="Times New Roman" w:hAnsi="Times New Roman" w:cs="Times New Roman"/>
                <w:sz w:val="24"/>
                <w:szCs w:val="24"/>
              </w:rPr>
              <w:t xml:space="preserve"> successfully completed Playground Leader training and now lead active play during breaktimes.</w:t>
            </w:r>
          </w:p>
          <w:p w14:paraId="1BE55D2D" w14:textId="77777777" w:rsidR="00E23E65" w:rsidRPr="00E23E65" w:rsidRDefault="00E23E65" w:rsidP="00E23E65">
            <w:pPr>
              <w:rPr>
                <w:rFonts w:ascii="Times New Roman" w:hAnsi="Times New Roman" w:cs="Times New Roman"/>
                <w:sz w:val="24"/>
                <w:szCs w:val="24"/>
              </w:rPr>
            </w:pPr>
          </w:p>
          <w:p w14:paraId="7767B84A" w14:textId="77777777" w:rsidR="00E23E65" w:rsidRPr="00E23E65" w:rsidRDefault="00E23E65" w:rsidP="00E23E65">
            <w:pPr>
              <w:rPr>
                <w:rFonts w:ascii="Times New Roman" w:hAnsi="Times New Roman" w:cs="Times New Roman"/>
                <w:sz w:val="24"/>
                <w:szCs w:val="24"/>
              </w:rPr>
            </w:pPr>
          </w:p>
          <w:p w14:paraId="4EED3DF9" w14:textId="77777777" w:rsidR="00E23E65" w:rsidRPr="00E23E65" w:rsidRDefault="00E23E65" w:rsidP="00E23E65">
            <w:pPr>
              <w:rPr>
                <w:rFonts w:ascii="Times New Roman" w:hAnsi="Times New Roman" w:cs="Times New Roman"/>
                <w:sz w:val="24"/>
                <w:szCs w:val="24"/>
              </w:rPr>
            </w:pPr>
            <w:r w:rsidRPr="00E23E65">
              <w:rPr>
                <w:rFonts w:ascii="Times New Roman" w:hAnsi="Times New Roman" w:cs="Times New Roman"/>
                <w:sz w:val="24"/>
                <w:szCs w:val="24"/>
              </w:rPr>
              <w:t>New equipment has enabled PE lessons to continue at a high standard while adaptive resources have improved access for pupils with SEND. Playground resources, including skipping ropes, have increased physical activity during break and lunchtime.</w:t>
            </w:r>
          </w:p>
          <w:p w14:paraId="1D41EB05" w14:textId="77777777" w:rsidR="00E23E65" w:rsidRPr="00E23E65" w:rsidRDefault="00E23E65" w:rsidP="00E23E65">
            <w:pPr>
              <w:rPr>
                <w:rFonts w:ascii="Times New Roman" w:hAnsi="Times New Roman" w:cs="Times New Roman"/>
                <w:sz w:val="24"/>
                <w:szCs w:val="24"/>
              </w:rPr>
            </w:pPr>
            <w:r w:rsidRPr="00E23E65">
              <w:rPr>
                <w:rFonts w:ascii="Times New Roman" w:hAnsi="Times New Roman" w:cs="Times New Roman"/>
                <w:sz w:val="24"/>
                <w:szCs w:val="24"/>
              </w:rPr>
              <w:t xml:space="preserve">The PGL subsidy enabled </w:t>
            </w:r>
            <w:r w:rsidRPr="00E23E65">
              <w:rPr>
                <w:rFonts w:ascii="Times New Roman" w:hAnsi="Times New Roman" w:cs="Times New Roman"/>
                <w:b/>
                <w:bCs/>
                <w:sz w:val="24"/>
                <w:szCs w:val="24"/>
              </w:rPr>
              <w:t>54 of 59 Year 6 pupils</w:t>
            </w:r>
            <w:r w:rsidRPr="00E23E65">
              <w:rPr>
                <w:rFonts w:ascii="Times New Roman" w:hAnsi="Times New Roman" w:cs="Times New Roman"/>
                <w:sz w:val="24"/>
                <w:szCs w:val="24"/>
              </w:rPr>
              <w:t xml:space="preserve"> to attend the residential, increasing inclusion. Every year group accessed a specialist sporting experience, including gymnastics, tennis, ice skating, football coaching, parkour, climbing, abseiling and tobogganing. Pupils developed resilience, teamwork, confidence and enthusiasm for physical activity.</w:t>
            </w:r>
          </w:p>
          <w:p w14:paraId="21F20BC6" w14:textId="77777777" w:rsidR="00E23E65" w:rsidRPr="00E23E65" w:rsidRDefault="00E23E65" w:rsidP="00E23E65">
            <w:pPr>
              <w:rPr>
                <w:rFonts w:ascii="Times New Roman" w:hAnsi="Times New Roman" w:cs="Times New Roman"/>
                <w:sz w:val="24"/>
                <w:szCs w:val="24"/>
              </w:rPr>
            </w:pPr>
          </w:p>
          <w:p w14:paraId="2C1ED222" w14:textId="649CE45D" w:rsidR="00E23E65" w:rsidRPr="00E23E65" w:rsidRDefault="00E23E65" w:rsidP="00E23E65">
            <w:pPr>
              <w:rPr>
                <w:sz w:val="24"/>
                <w:szCs w:val="24"/>
              </w:rPr>
            </w:pPr>
            <w:r w:rsidRPr="00E23E65">
              <w:rPr>
                <w:rFonts w:ascii="Times New Roman" w:hAnsi="Times New Roman" w:cs="Times New Roman"/>
                <w:sz w:val="24"/>
                <w:szCs w:val="24"/>
              </w:rPr>
              <w:t>Most pupils met or exceeded the expected swimming standard, with all pupils demonstrating safe self-rescue skills.</w:t>
            </w:r>
          </w:p>
        </w:tc>
        <w:tc>
          <w:tcPr>
            <w:tcW w:w="8146" w:type="dxa"/>
          </w:tcPr>
          <w:p w14:paraId="7CEFF184" w14:textId="77777777" w:rsidR="006F3CD7" w:rsidRDefault="00E23E65">
            <w:pPr>
              <w:pStyle w:val="TableParagraph"/>
              <w:rPr>
                <w:rFonts w:ascii="Times New Roman"/>
                <w:sz w:val="24"/>
                <w:szCs w:val="24"/>
              </w:rPr>
            </w:pPr>
            <w:r w:rsidRPr="00E23E65">
              <w:rPr>
                <w:rFonts w:ascii="Times New Roman"/>
                <w:sz w:val="24"/>
                <w:szCs w:val="24"/>
              </w:rPr>
              <w:t>PE monitoring records, staff evaluations, pupil feedback through book study, curriculum planning and assessment records.</w:t>
            </w:r>
          </w:p>
          <w:p w14:paraId="37E2720C" w14:textId="77777777" w:rsidR="00E23E65" w:rsidRDefault="00E23E65">
            <w:pPr>
              <w:pStyle w:val="TableParagraph"/>
              <w:rPr>
                <w:rFonts w:ascii="Times New Roman"/>
                <w:sz w:val="24"/>
                <w:szCs w:val="24"/>
              </w:rPr>
            </w:pPr>
          </w:p>
          <w:p w14:paraId="38650D2F" w14:textId="77777777" w:rsidR="00E23E65" w:rsidRDefault="00E23E65">
            <w:pPr>
              <w:pStyle w:val="TableParagraph"/>
              <w:rPr>
                <w:rFonts w:ascii="Times New Roman"/>
                <w:sz w:val="24"/>
                <w:szCs w:val="24"/>
              </w:rPr>
            </w:pPr>
          </w:p>
          <w:p w14:paraId="78FB79A5" w14:textId="77777777" w:rsidR="00E23E65" w:rsidRPr="00E23E65" w:rsidRDefault="00E23E65">
            <w:pPr>
              <w:pStyle w:val="TableParagraph"/>
              <w:rPr>
                <w:rFonts w:ascii="Times New Roman"/>
                <w:sz w:val="24"/>
                <w:szCs w:val="24"/>
              </w:rPr>
            </w:pPr>
          </w:p>
          <w:p w14:paraId="7EBC65F2" w14:textId="77777777" w:rsidR="00E23E65" w:rsidRPr="00E23E65" w:rsidRDefault="00E23E65">
            <w:pPr>
              <w:pStyle w:val="TableParagraph"/>
              <w:rPr>
                <w:rFonts w:ascii="Times New Roman"/>
                <w:sz w:val="24"/>
                <w:szCs w:val="24"/>
              </w:rPr>
            </w:pPr>
            <w:r w:rsidRPr="00E23E65">
              <w:rPr>
                <w:rFonts w:ascii="Times New Roman"/>
                <w:sz w:val="24"/>
                <w:szCs w:val="24"/>
              </w:rPr>
              <w:t>Club registers, participation data and pupil feedback demonstrate sustained engagement throughout the year.</w:t>
            </w:r>
          </w:p>
          <w:p w14:paraId="4166315E" w14:textId="77777777" w:rsidR="00E23E65" w:rsidRPr="00E23E65" w:rsidRDefault="00E23E65">
            <w:pPr>
              <w:pStyle w:val="TableParagraph"/>
              <w:rPr>
                <w:rFonts w:ascii="Times New Roman"/>
                <w:sz w:val="24"/>
                <w:szCs w:val="24"/>
              </w:rPr>
            </w:pPr>
          </w:p>
          <w:p w14:paraId="07CE48C7" w14:textId="77777777" w:rsidR="00E23E65" w:rsidRPr="00E23E65" w:rsidRDefault="00E23E65">
            <w:pPr>
              <w:pStyle w:val="TableParagraph"/>
              <w:rPr>
                <w:rFonts w:ascii="Times New Roman"/>
                <w:sz w:val="24"/>
                <w:szCs w:val="24"/>
              </w:rPr>
            </w:pPr>
            <w:r w:rsidRPr="00E23E65">
              <w:rPr>
                <w:rFonts w:ascii="Times New Roman"/>
                <w:sz w:val="24"/>
                <w:szCs w:val="24"/>
              </w:rPr>
              <w:t>School Games Award confirmation, competition results, photographs, certificates, Sports Partnership records, Playground Leader timetables and staff observations.</w:t>
            </w:r>
          </w:p>
          <w:p w14:paraId="6E118962" w14:textId="77777777" w:rsidR="00E23E65" w:rsidRDefault="00E23E65">
            <w:pPr>
              <w:pStyle w:val="TableParagraph"/>
              <w:rPr>
                <w:rFonts w:ascii="Times New Roman"/>
                <w:sz w:val="24"/>
                <w:szCs w:val="24"/>
              </w:rPr>
            </w:pPr>
          </w:p>
          <w:p w14:paraId="7BCE4B58" w14:textId="77777777" w:rsidR="00E23E65" w:rsidRDefault="00E23E65">
            <w:pPr>
              <w:pStyle w:val="TableParagraph"/>
              <w:rPr>
                <w:rFonts w:ascii="Times New Roman"/>
                <w:sz w:val="24"/>
                <w:szCs w:val="24"/>
              </w:rPr>
            </w:pPr>
          </w:p>
          <w:p w14:paraId="4C7F2EA2" w14:textId="77777777" w:rsidR="00E23E65" w:rsidRDefault="00E23E65">
            <w:pPr>
              <w:pStyle w:val="TableParagraph"/>
              <w:rPr>
                <w:rFonts w:ascii="Times New Roman"/>
                <w:sz w:val="24"/>
                <w:szCs w:val="24"/>
              </w:rPr>
            </w:pPr>
          </w:p>
          <w:p w14:paraId="40BF3B46" w14:textId="77777777" w:rsidR="00E23E65" w:rsidRPr="00E23E65" w:rsidRDefault="00E23E65">
            <w:pPr>
              <w:pStyle w:val="TableParagraph"/>
              <w:rPr>
                <w:rFonts w:ascii="Times New Roman"/>
                <w:sz w:val="24"/>
                <w:szCs w:val="24"/>
              </w:rPr>
            </w:pPr>
          </w:p>
          <w:p w14:paraId="3BCFBCD6" w14:textId="77777777" w:rsidR="00E23E65" w:rsidRPr="00E23E65" w:rsidRDefault="00E23E65">
            <w:pPr>
              <w:pStyle w:val="TableParagraph"/>
              <w:rPr>
                <w:rFonts w:ascii="Times New Roman"/>
                <w:sz w:val="24"/>
                <w:szCs w:val="24"/>
              </w:rPr>
            </w:pPr>
            <w:r w:rsidRPr="00E23E65">
              <w:rPr>
                <w:rFonts w:ascii="Times New Roman"/>
                <w:sz w:val="24"/>
                <w:szCs w:val="24"/>
              </w:rPr>
              <w:t>Equipment audit, lesson observations, pupil feedback, SEND participation records and playground observations.</w:t>
            </w:r>
          </w:p>
          <w:p w14:paraId="4C5AEE9A" w14:textId="77777777" w:rsidR="00E23E65" w:rsidRDefault="00E23E65">
            <w:pPr>
              <w:pStyle w:val="TableParagraph"/>
              <w:rPr>
                <w:rFonts w:ascii="Times New Roman"/>
                <w:sz w:val="24"/>
                <w:szCs w:val="24"/>
              </w:rPr>
            </w:pPr>
          </w:p>
          <w:p w14:paraId="7571DCBE" w14:textId="77777777" w:rsidR="00E23E65" w:rsidRDefault="00E23E65">
            <w:pPr>
              <w:pStyle w:val="TableParagraph"/>
              <w:rPr>
                <w:rFonts w:ascii="Times New Roman"/>
                <w:sz w:val="24"/>
                <w:szCs w:val="24"/>
              </w:rPr>
            </w:pPr>
          </w:p>
          <w:p w14:paraId="71E01A71" w14:textId="77777777" w:rsidR="00E23E65" w:rsidRPr="00E23E65" w:rsidRDefault="00E23E65">
            <w:pPr>
              <w:pStyle w:val="TableParagraph"/>
              <w:rPr>
                <w:rFonts w:ascii="Times New Roman"/>
                <w:sz w:val="24"/>
                <w:szCs w:val="24"/>
              </w:rPr>
            </w:pPr>
          </w:p>
          <w:p w14:paraId="6FE2556B" w14:textId="40A5F48F" w:rsidR="00E23E65" w:rsidRPr="00E23E65" w:rsidRDefault="00E23E65">
            <w:pPr>
              <w:pStyle w:val="TableParagraph"/>
              <w:rPr>
                <w:rFonts w:ascii="Times New Roman"/>
                <w:sz w:val="24"/>
                <w:szCs w:val="24"/>
              </w:rPr>
            </w:pPr>
            <w:r w:rsidRPr="00E23E65">
              <w:rPr>
                <w:rFonts w:ascii="Times New Roman"/>
                <w:sz w:val="24"/>
                <w:szCs w:val="24"/>
              </w:rPr>
              <w:t>Visit attendance records, photographs, pupil evaluations, staff feedback and educational visit reports.</w:t>
            </w:r>
          </w:p>
          <w:p w14:paraId="211704B0" w14:textId="77777777" w:rsidR="00E23E65" w:rsidRDefault="00E23E65">
            <w:pPr>
              <w:pStyle w:val="TableParagraph"/>
              <w:rPr>
                <w:rFonts w:ascii="Times New Roman"/>
                <w:sz w:val="24"/>
                <w:szCs w:val="24"/>
              </w:rPr>
            </w:pPr>
          </w:p>
          <w:p w14:paraId="2615C920" w14:textId="77777777" w:rsidR="00E23E65" w:rsidRDefault="00E23E65">
            <w:pPr>
              <w:pStyle w:val="TableParagraph"/>
              <w:rPr>
                <w:rFonts w:ascii="Times New Roman"/>
                <w:sz w:val="24"/>
                <w:szCs w:val="24"/>
              </w:rPr>
            </w:pPr>
          </w:p>
          <w:p w14:paraId="02320CA8" w14:textId="77777777" w:rsidR="00E23E65" w:rsidRPr="00E23E65" w:rsidRDefault="00E23E65">
            <w:pPr>
              <w:pStyle w:val="TableParagraph"/>
              <w:rPr>
                <w:rFonts w:ascii="Times New Roman"/>
                <w:sz w:val="24"/>
                <w:szCs w:val="24"/>
              </w:rPr>
            </w:pPr>
          </w:p>
          <w:p w14:paraId="35702C62" w14:textId="6117716C" w:rsidR="00E23E65" w:rsidRPr="00E23E65" w:rsidRDefault="00E23E65">
            <w:pPr>
              <w:pStyle w:val="TableParagraph"/>
              <w:rPr>
                <w:rFonts w:ascii="Times New Roman"/>
                <w:sz w:val="24"/>
                <w:szCs w:val="24"/>
              </w:rPr>
            </w:pPr>
            <w:r w:rsidRPr="00E23E65">
              <w:rPr>
                <w:rFonts w:ascii="Times New Roman"/>
                <w:b/>
                <w:bCs/>
                <w:sz w:val="24"/>
                <w:szCs w:val="24"/>
              </w:rPr>
              <w:t>Year 6 swimming data:</w:t>
            </w:r>
            <w:r w:rsidRPr="00E23E65">
              <w:rPr>
                <w:rFonts w:ascii="Times New Roman"/>
                <w:sz w:val="24"/>
                <w:szCs w:val="24"/>
              </w:rPr>
              <w:t xml:space="preserve"> 55/59 pupils (93.2%) swam 25 </w:t>
            </w:r>
            <w:proofErr w:type="spellStart"/>
            <w:r w:rsidRPr="00E23E65">
              <w:rPr>
                <w:rFonts w:ascii="Times New Roman"/>
                <w:sz w:val="24"/>
                <w:szCs w:val="24"/>
              </w:rPr>
              <w:t>metres</w:t>
            </w:r>
            <w:proofErr w:type="spellEnd"/>
            <w:r w:rsidRPr="00E23E65">
              <w:rPr>
                <w:rFonts w:ascii="Times New Roman"/>
                <w:sz w:val="24"/>
                <w:szCs w:val="24"/>
              </w:rPr>
              <w:t>; 49/59 pupils (83.1%) used a range of strokes effectively; 59/59 pupils (100%) demonstrated safe self-rescue.</w:t>
            </w:r>
          </w:p>
        </w:tc>
      </w:tr>
    </w:tbl>
    <w:p w14:paraId="20E9B56B" w14:textId="77777777" w:rsidR="00E07A8C" w:rsidRDefault="00E07A8C"/>
    <w:sectPr w:rsidR="00E07A8C">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8B171" w14:textId="77777777" w:rsidR="001F1A90" w:rsidRDefault="001F1A90">
      <w:r>
        <w:separator/>
      </w:r>
    </w:p>
  </w:endnote>
  <w:endnote w:type="continuationSeparator" w:id="0">
    <w:p w14:paraId="3C9A35DF" w14:textId="77777777" w:rsidR="001F1A90" w:rsidRDefault="001F1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2FBEF" w14:textId="77777777" w:rsidR="006F3CD7" w:rsidRDefault="001F1A90">
    <w:pPr>
      <w:pStyle w:val="BodyText"/>
      <w:spacing w:line="14" w:lineRule="auto"/>
      <w:rPr>
        <w:sz w:val="20"/>
      </w:rPr>
    </w:pPr>
    <w:r>
      <w:rPr>
        <w:noProof/>
      </w:rPr>
      <w:drawing>
        <wp:anchor distT="0" distB="0" distL="0" distR="0" simplePos="0" relativeHeight="487463936" behindDoc="1" locked="0" layoutInCell="1" allowOverlap="1" wp14:anchorId="69D81C5C" wp14:editId="22C4F0E8">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785AB4F1" wp14:editId="4ADC7863">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7A9C8" w14:textId="77777777" w:rsidR="006F3CD7" w:rsidRDefault="001F1A90">
    <w:pPr>
      <w:pStyle w:val="BodyText"/>
      <w:spacing w:line="14" w:lineRule="auto"/>
      <w:rPr>
        <w:sz w:val="20"/>
      </w:rPr>
    </w:pPr>
    <w:r>
      <w:rPr>
        <w:noProof/>
      </w:rPr>
      <w:drawing>
        <wp:anchor distT="0" distB="0" distL="0" distR="0" simplePos="0" relativeHeight="487465984" behindDoc="1" locked="0" layoutInCell="1" allowOverlap="1" wp14:anchorId="004AD41E" wp14:editId="51B836AC">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23165208" wp14:editId="2A55D433">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DA693" w14:textId="77777777" w:rsidR="006F3CD7" w:rsidRDefault="001F1A90">
    <w:pPr>
      <w:pStyle w:val="BodyText"/>
      <w:spacing w:line="14" w:lineRule="auto"/>
      <w:rPr>
        <w:sz w:val="20"/>
      </w:rPr>
    </w:pPr>
    <w:r>
      <w:rPr>
        <w:noProof/>
      </w:rPr>
      <w:drawing>
        <wp:anchor distT="0" distB="0" distL="0" distR="0" simplePos="0" relativeHeight="487468032" behindDoc="1" locked="0" layoutInCell="1" allowOverlap="1" wp14:anchorId="6FC52502" wp14:editId="7929ABA5">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4EAAC4C3" wp14:editId="084B555E">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CAF85" w14:textId="77777777" w:rsidR="006F3CD7" w:rsidRDefault="001F1A90">
    <w:pPr>
      <w:pStyle w:val="BodyText"/>
      <w:spacing w:line="14" w:lineRule="auto"/>
      <w:rPr>
        <w:sz w:val="20"/>
      </w:rPr>
    </w:pPr>
    <w:r>
      <w:rPr>
        <w:noProof/>
      </w:rPr>
      <w:drawing>
        <wp:anchor distT="0" distB="0" distL="0" distR="0" simplePos="0" relativeHeight="487470080" behindDoc="1" locked="0" layoutInCell="1" allowOverlap="1" wp14:anchorId="798365C0" wp14:editId="40E36D83">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6FED10AE" wp14:editId="74A5D819">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456B3" w14:textId="77777777" w:rsidR="006F3CD7" w:rsidRDefault="001F1A90">
    <w:pPr>
      <w:pStyle w:val="BodyText"/>
      <w:spacing w:line="14" w:lineRule="auto"/>
      <w:rPr>
        <w:sz w:val="20"/>
      </w:rPr>
    </w:pPr>
    <w:r>
      <w:rPr>
        <w:noProof/>
      </w:rPr>
      <w:drawing>
        <wp:anchor distT="0" distB="0" distL="0" distR="0" simplePos="0" relativeHeight="487472128" behindDoc="1" locked="0" layoutInCell="1" allowOverlap="1" wp14:anchorId="78F82F77" wp14:editId="6441DDA4">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4DE0CEB2" wp14:editId="44664EA4">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A990F" w14:textId="77777777" w:rsidR="001F1A90" w:rsidRDefault="001F1A90">
      <w:r>
        <w:separator/>
      </w:r>
    </w:p>
  </w:footnote>
  <w:footnote w:type="continuationSeparator" w:id="0">
    <w:p w14:paraId="740D355F" w14:textId="77777777" w:rsidR="001F1A90" w:rsidRDefault="001F1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6DF06" w14:textId="77777777" w:rsidR="006F3CD7" w:rsidRDefault="001F1A90">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07034B1B" wp14:editId="2464F5D2">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90F8FDA"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503736CE" wp14:editId="713E5B8B">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23E3CA76" w14:textId="1D1D02E6" w:rsidR="006F3CD7" w:rsidRDefault="001F1A90">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6013E3">
                            <w:rPr>
                              <w:b/>
                              <w:color w:val="FFFFFF"/>
                              <w:spacing w:val="-2"/>
                              <w:sz w:val="38"/>
                            </w:rPr>
                            <w:t>5</w:t>
                          </w:r>
                          <w:r>
                            <w:rPr>
                              <w:b/>
                              <w:color w:val="FFFFFF"/>
                              <w:spacing w:val="-2"/>
                              <w:sz w:val="38"/>
                            </w:rPr>
                            <w:t>/</w:t>
                          </w:r>
                          <w:r w:rsidR="006013E3">
                            <w:rPr>
                              <w:b/>
                              <w:color w:val="FFFFFF"/>
                              <w:spacing w:val="-2"/>
                              <w:sz w:val="38"/>
                            </w:rPr>
                            <w:t>26</w:t>
                          </w:r>
                        </w:p>
                      </w:txbxContent>
                    </wps:txbx>
                    <wps:bodyPr wrap="square" lIns="0" tIns="0" rIns="0" bIns="0" rtlCol="0">
                      <a:noAutofit/>
                    </wps:bodyPr>
                  </wps:wsp>
                </a:graphicData>
              </a:graphic>
            </wp:anchor>
          </w:drawing>
        </mc:Choice>
        <mc:Fallback>
          <w:pict>
            <v:shapetype w14:anchorId="503736CE"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23E3CA76" w14:textId="1D1D02E6" w:rsidR="006F3CD7" w:rsidRDefault="001F1A90">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6013E3">
                      <w:rPr>
                        <w:b/>
                        <w:color w:val="FFFFFF"/>
                        <w:spacing w:val="-2"/>
                        <w:sz w:val="38"/>
                      </w:rPr>
                      <w:t>5</w:t>
                    </w:r>
                    <w:r>
                      <w:rPr>
                        <w:b/>
                        <w:color w:val="FFFFFF"/>
                        <w:spacing w:val="-2"/>
                        <w:sz w:val="38"/>
                      </w:rPr>
                      <w:t>/</w:t>
                    </w:r>
                    <w:r w:rsidR="006013E3">
                      <w:rPr>
                        <w:b/>
                        <w:color w:val="FFFFFF"/>
                        <w:spacing w:val="-2"/>
                        <w:sz w:val="38"/>
                      </w:rPr>
                      <w:t>26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ED0AC" w14:textId="77777777" w:rsidR="006F3CD7" w:rsidRDefault="001F1A90">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39BA7375" wp14:editId="40EC1B8E">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C19A424"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3CE9FE70" wp14:editId="77D2DF15">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0C9EDC9D" w14:textId="3FE5E168" w:rsidR="006F3CD7" w:rsidRDefault="001F1A90">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6013E3">
                            <w:rPr>
                              <w:b/>
                              <w:color w:val="FFFFFF"/>
                              <w:spacing w:val="-2"/>
                              <w:sz w:val="38"/>
                            </w:rPr>
                            <w:t>6</w:t>
                          </w:r>
                          <w:r>
                            <w:rPr>
                              <w:b/>
                              <w:color w:val="FFFFFF"/>
                              <w:spacing w:val="-2"/>
                              <w:sz w:val="38"/>
                            </w:rPr>
                            <w:t>/</w:t>
                          </w:r>
                          <w:r w:rsidR="006013E3">
                            <w:rPr>
                              <w:b/>
                              <w:color w:val="FFFFFF"/>
                              <w:spacing w:val="-2"/>
                              <w:sz w:val="38"/>
                            </w:rPr>
                            <w:t>27</w:t>
                          </w:r>
                        </w:p>
                      </w:txbxContent>
                    </wps:txbx>
                    <wps:bodyPr wrap="square" lIns="0" tIns="0" rIns="0" bIns="0" rtlCol="0">
                      <a:noAutofit/>
                    </wps:bodyPr>
                  </wps:wsp>
                </a:graphicData>
              </a:graphic>
            </wp:anchor>
          </w:drawing>
        </mc:Choice>
        <mc:Fallback>
          <w:pict>
            <v:shapetype w14:anchorId="3CE9FE70"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filled="f" stroked="f">
              <v:textbox inset="0,0,0,0">
                <w:txbxContent>
                  <w:p w14:paraId="0C9EDC9D" w14:textId="3FE5E168" w:rsidR="006F3CD7" w:rsidRDefault="001F1A90">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6013E3">
                      <w:rPr>
                        <w:b/>
                        <w:color w:val="FFFFFF"/>
                        <w:spacing w:val="-2"/>
                        <w:sz w:val="38"/>
                      </w:rPr>
                      <w:t>6</w:t>
                    </w:r>
                    <w:r>
                      <w:rPr>
                        <w:b/>
                        <w:color w:val="FFFFFF"/>
                        <w:spacing w:val="-2"/>
                        <w:sz w:val="38"/>
                      </w:rPr>
                      <w:t>/</w:t>
                    </w:r>
                    <w:r w:rsidR="006013E3">
                      <w:rPr>
                        <w:b/>
                        <w:color w:val="FFFFFF"/>
                        <w:spacing w:val="-2"/>
                        <w:sz w:val="38"/>
                      </w:rPr>
                      <w:t>27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0F305" w14:textId="77777777" w:rsidR="006F3CD7" w:rsidRDefault="001F1A90">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4D16B989" wp14:editId="7BD8940F">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32000A79"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3EB4F4BE" wp14:editId="3F1DE913">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2AD8DA9C" w14:textId="77777777" w:rsidR="006F3CD7" w:rsidRDefault="001F1A90">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3EB4F4BE"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filled="f" stroked="f">
              <v:textbox inset="0,0,0,0">
                <w:txbxContent>
                  <w:p w14:paraId="2AD8DA9C" w14:textId="77777777" w:rsidR="006F3CD7" w:rsidRDefault="001F1A90">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F2485" w14:textId="77777777" w:rsidR="006F3CD7" w:rsidRDefault="001F1A90">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19601EB6" wp14:editId="1786E7B0">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410D403"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2D730DED" wp14:editId="31E9FF69">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3B59EC6B" w14:textId="77777777" w:rsidR="006F3CD7" w:rsidRDefault="001F1A90">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2D730DED"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filled="f" stroked="f">
              <v:textbox inset="0,0,0,0">
                <w:txbxContent>
                  <w:p w14:paraId="3B59EC6B" w14:textId="77777777" w:rsidR="006F3CD7" w:rsidRDefault="001F1A90">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7684"/>
    <w:multiLevelType w:val="hybridMultilevel"/>
    <w:tmpl w:val="6AB8913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92604D"/>
    <w:multiLevelType w:val="hybridMultilevel"/>
    <w:tmpl w:val="78745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D33FB0"/>
    <w:multiLevelType w:val="hybridMultilevel"/>
    <w:tmpl w:val="EB14D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9E6888"/>
    <w:multiLevelType w:val="hybridMultilevel"/>
    <w:tmpl w:val="7166C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4F3A47"/>
    <w:multiLevelType w:val="hybridMultilevel"/>
    <w:tmpl w:val="79DA2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3869F0"/>
    <w:multiLevelType w:val="hybridMultilevel"/>
    <w:tmpl w:val="CEC04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5191795">
    <w:abstractNumId w:val="5"/>
  </w:num>
  <w:num w:numId="2" w16cid:durableId="1926842096">
    <w:abstractNumId w:val="0"/>
  </w:num>
  <w:num w:numId="3" w16cid:durableId="917863913">
    <w:abstractNumId w:val="3"/>
  </w:num>
  <w:num w:numId="4" w16cid:durableId="1775319256">
    <w:abstractNumId w:val="2"/>
  </w:num>
  <w:num w:numId="5" w16cid:durableId="2106807419">
    <w:abstractNumId w:val="4"/>
  </w:num>
  <w:num w:numId="6" w16cid:durableId="868299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CD7"/>
    <w:rsid w:val="001D30CC"/>
    <w:rsid w:val="001F1A90"/>
    <w:rsid w:val="0023333D"/>
    <w:rsid w:val="003B1378"/>
    <w:rsid w:val="004A5B02"/>
    <w:rsid w:val="005400D3"/>
    <w:rsid w:val="006013E3"/>
    <w:rsid w:val="006F3CD7"/>
    <w:rsid w:val="00757DBE"/>
    <w:rsid w:val="00787052"/>
    <w:rsid w:val="00A80231"/>
    <w:rsid w:val="00B7647B"/>
    <w:rsid w:val="00C05325"/>
    <w:rsid w:val="00E07A8C"/>
    <w:rsid w:val="00E23E65"/>
    <w:rsid w:val="00E84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F5E38"/>
  <w15:docId w15:val="{47196684-994D-4EB6-8171-780A7DA15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013E3"/>
    <w:pPr>
      <w:tabs>
        <w:tab w:val="center" w:pos="4513"/>
        <w:tab w:val="right" w:pos="9026"/>
      </w:tabs>
    </w:pPr>
  </w:style>
  <w:style w:type="character" w:customStyle="1" w:styleId="HeaderChar">
    <w:name w:val="Header Char"/>
    <w:basedOn w:val="DefaultParagraphFont"/>
    <w:link w:val="Header"/>
    <w:uiPriority w:val="99"/>
    <w:rsid w:val="006013E3"/>
    <w:rPr>
      <w:rFonts w:ascii="Calibri" w:eastAsia="Calibri" w:hAnsi="Calibri" w:cs="Calibri"/>
    </w:rPr>
  </w:style>
  <w:style w:type="paragraph" w:styleId="Footer">
    <w:name w:val="footer"/>
    <w:basedOn w:val="Normal"/>
    <w:link w:val="FooterChar"/>
    <w:uiPriority w:val="99"/>
    <w:unhideWhenUsed/>
    <w:rsid w:val="006013E3"/>
    <w:pPr>
      <w:tabs>
        <w:tab w:val="center" w:pos="4513"/>
        <w:tab w:val="right" w:pos="9026"/>
      </w:tabs>
    </w:pPr>
  </w:style>
  <w:style w:type="character" w:customStyle="1" w:styleId="FooterChar">
    <w:name w:val="Footer Char"/>
    <w:basedOn w:val="DefaultParagraphFont"/>
    <w:link w:val="Footer"/>
    <w:uiPriority w:val="99"/>
    <w:rsid w:val="006013E3"/>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2.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3.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4.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5.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1314</Words>
  <Characters>7490</Characters>
  <Application>Microsoft Office Word</Application>
  <DocSecurity>4</DocSecurity>
  <Lines>62</Lines>
  <Paragraphs>17</Paragraphs>
  <ScaleCrop>false</ScaleCrop>
  <Company/>
  <LinksUpToDate>false</LinksUpToDate>
  <CharactersWithSpaces>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Charlotte Morris</cp:lastModifiedBy>
  <cp:revision>2</cp:revision>
  <dcterms:created xsi:type="dcterms:W3CDTF">2026-07-30T21:14:00Z</dcterms:created>
  <dcterms:modified xsi:type="dcterms:W3CDTF">2026-07-30T21:14:00Z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