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0E79C7" w14:textId="77777777" w:rsidR="00A83967" w:rsidRDefault="00031496" w:rsidP="00031496">
      <w:pPr>
        <w:tabs>
          <w:tab w:val="left" w:pos="1970"/>
        </w:tabs>
        <w:ind w:left="1440"/>
        <w:rPr>
          <w:rFonts w:ascii="Snap ITC" w:hAnsi="Snap ITC"/>
          <w:sz w:val="56"/>
          <w:szCs w:val="56"/>
        </w:rPr>
      </w:pPr>
      <w:r>
        <w:rPr>
          <w:noProof/>
        </w:rPr>
        <w:drawing>
          <wp:anchor distT="0" distB="0" distL="114300" distR="114300" simplePos="0" relativeHeight="251792384" behindDoc="0" locked="0" layoutInCell="1" allowOverlap="1" wp14:anchorId="670E7A34" wp14:editId="670E7A35">
            <wp:simplePos x="0" y="0"/>
            <wp:positionH relativeFrom="margin">
              <wp:posOffset>4740227</wp:posOffset>
            </wp:positionH>
            <wp:positionV relativeFrom="margin">
              <wp:posOffset>-465982</wp:posOffset>
            </wp:positionV>
            <wp:extent cx="1420495" cy="1267460"/>
            <wp:effectExtent l="0" t="0" r="8255" b="8890"/>
            <wp:wrapSquare wrapText="bothSides"/>
            <wp:docPr id="228" name="Picture 228" descr="cid:image001.png@01D8A60A.E0626C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1.png@01D8A60A.E0626C20"/>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420495" cy="1267460"/>
                    </a:xfrm>
                    <a:prstGeom prst="rect">
                      <a:avLst/>
                    </a:prstGeom>
                    <a:noFill/>
                    <a:ln>
                      <a:noFill/>
                    </a:ln>
                  </pic:spPr>
                </pic:pic>
              </a:graphicData>
            </a:graphic>
            <wp14:sizeRelH relativeFrom="page">
              <wp14:pctWidth>0</wp14:pctWidth>
            </wp14:sizeRelH>
            <wp14:sizeRelV relativeFrom="page">
              <wp14:pctHeight>0</wp14:pctHeight>
            </wp14:sizeRelV>
          </wp:anchor>
        </w:drawing>
      </w:r>
      <w:r w:rsidR="00A51BBE">
        <w:rPr>
          <w:noProof/>
          <w:lang w:eastAsia="en-GB"/>
        </w:rPr>
        <w:drawing>
          <wp:anchor distT="0" distB="0" distL="114300" distR="114300" simplePos="0" relativeHeight="251756544" behindDoc="1" locked="0" layoutInCell="1" allowOverlap="1" wp14:anchorId="670E7A36" wp14:editId="670E7A37">
            <wp:simplePos x="0" y="0"/>
            <wp:positionH relativeFrom="column">
              <wp:posOffset>2400300</wp:posOffset>
            </wp:positionH>
            <wp:positionV relativeFrom="paragraph">
              <wp:posOffset>-447675</wp:posOffset>
            </wp:positionV>
            <wp:extent cx="1068705" cy="514350"/>
            <wp:effectExtent l="0" t="0" r="0" b="0"/>
            <wp:wrapNone/>
            <wp:docPr id="23" name="Picture 23" descr="Image result for autum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utumn clipar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68705" cy="514350"/>
                    </a:xfrm>
                    <a:prstGeom prst="rect">
                      <a:avLst/>
                    </a:prstGeom>
                    <a:noFill/>
                    <a:ln>
                      <a:noFill/>
                    </a:ln>
                  </pic:spPr>
                </pic:pic>
              </a:graphicData>
            </a:graphic>
            <wp14:sizeRelH relativeFrom="page">
              <wp14:pctWidth>0</wp14:pctWidth>
            </wp14:sizeRelH>
            <wp14:sizeRelV relativeFrom="page">
              <wp14:pctHeight>0</wp14:pctHeight>
            </wp14:sizeRelV>
          </wp:anchor>
        </w:drawing>
      </w:r>
      <w:r w:rsidR="00A51BBE">
        <w:rPr>
          <w:noProof/>
          <w:color w:val="0000FF"/>
          <w:lang w:eastAsia="en-GB"/>
        </w:rPr>
        <w:drawing>
          <wp:anchor distT="0" distB="0" distL="114300" distR="114300" simplePos="0" relativeHeight="251724800" behindDoc="0" locked="0" layoutInCell="1" allowOverlap="1" wp14:anchorId="670E7A38" wp14:editId="670E7A39">
            <wp:simplePos x="0" y="0"/>
            <wp:positionH relativeFrom="column">
              <wp:posOffset>-434340</wp:posOffset>
            </wp:positionH>
            <wp:positionV relativeFrom="paragraph">
              <wp:posOffset>-421640</wp:posOffset>
            </wp:positionV>
            <wp:extent cx="1397479" cy="1477961"/>
            <wp:effectExtent l="0" t="0" r="0" b="8255"/>
            <wp:wrapNone/>
            <wp:docPr id="3" name="Picture 3" descr="http://www.clipartbest.com/cliparts/niB/5zK/niB5zK6iA.gif">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clipartbest.com/cliparts/niB/5zK/niB5zK6iA.gif">
                      <a:hlinkClick r:id="rId14"/>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97479" cy="1477961"/>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lang w:eastAsia="en-GB"/>
        </w:rPr>
        <w:t xml:space="preserve">                        </w:t>
      </w:r>
      <w:r w:rsidR="00AD4631">
        <w:rPr>
          <w:rFonts w:ascii="Snap ITC" w:hAnsi="Snap ITC"/>
          <w:sz w:val="56"/>
          <w:szCs w:val="56"/>
        </w:rPr>
        <w:t xml:space="preserve">Autumn Term </w:t>
      </w:r>
    </w:p>
    <w:p w14:paraId="670E79C8" w14:textId="77777777" w:rsidR="00BD757B" w:rsidRDefault="00A51BBE" w:rsidP="00A51BBE">
      <w:pPr>
        <w:tabs>
          <w:tab w:val="left" w:pos="1970"/>
        </w:tabs>
        <w:ind w:left="1440"/>
        <w:rPr>
          <w:rFonts w:ascii="Snap ITC" w:hAnsi="Snap ITC"/>
          <w:sz w:val="56"/>
          <w:szCs w:val="56"/>
        </w:rPr>
      </w:pPr>
      <w:r>
        <w:rPr>
          <w:rFonts w:ascii="Snap ITC" w:hAnsi="Snap ITC"/>
          <w:sz w:val="56"/>
          <w:szCs w:val="56"/>
        </w:rPr>
        <w:t xml:space="preserve">      </w:t>
      </w:r>
      <w:r w:rsidR="00A83967">
        <w:rPr>
          <w:rFonts w:ascii="Snap ITC" w:hAnsi="Snap ITC"/>
          <w:sz w:val="56"/>
          <w:szCs w:val="56"/>
        </w:rPr>
        <w:t xml:space="preserve">in </w:t>
      </w:r>
      <w:r w:rsidR="00D728CD">
        <w:rPr>
          <w:rFonts w:ascii="Snap ITC" w:hAnsi="Snap ITC"/>
          <w:sz w:val="56"/>
          <w:szCs w:val="56"/>
        </w:rPr>
        <w:t>Reception</w:t>
      </w:r>
    </w:p>
    <w:p w14:paraId="670E79C9" w14:textId="77777777" w:rsidR="007B568C" w:rsidRDefault="00BD757B" w:rsidP="00BD757B">
      <w:pPr>
        <w:tabs>
          <w:tab w:val="left" w:pos="1970"/>
        </w:tabs>
        <w:jc w:val="center"/>
        <w:rPr>
          <w:rFonts w:ascii="Bradley Hand ITC" w:hAnsi="Bradley Hand ITC"/>
          <w:b/>
          <w:sz w:val="24"/>
          <w:szCs w:val="28"/>
          <w:lang w:val="en"/>
        </w:rPr>
      </w:pPr>
      <w:r w:rsidRPr="00BD757B">
        <w:rPr>
          <w:rFonts w:ascii="Bradley Hand ITC" w:hAnsi="Bradley Hand ITC"/>
          <w:b/>
          <w:sz w:val="24"/>
          <w:szCs w:val="28"/>
          <w:lang w:val="en"/>
        </w:rPr>
        <w:t xml:space="preserve">‘The LORD gives strength to his people; the LORD blesses his people with peace.’  </w:t>
      </w:r>
    </w:p>
    <w:p w14:paraId="670E79CA" w14:textId="77777777" w:rsidR="004D0E63" w:rsidRDefault="00BD757B" w:rsidP="004D0E63">
      <w:pPr>
        <w:tabs>
          <w:tab w:val="left" w:pos="1970"/>
        </w:tabs>
        <w:jc w:val="center"/>
        <w:rPr>
          <w:rFonts w:ascii="Bradley Hand ITC" w:hAnsi="Bradley Hand ITC"/>
          <w:sz w:val="28"/>
          <w:lang w:val="en-US"/>
        </w:rPr>
      </w:pPr>
      <w:r w:rsidRPr="00BD757B">
        <w:rPr>
          <w:rFonts w:ascii="Bradley Hand ITC" w:hAnsi="Bradley Hand ITC"/>
          <w:b/>
          <w:sz w:val="24"/>
          <w:szCs w:val="28"/>
          <w:lang w:val="en"/>
        </w:rPr>
        <w:t>(Psalm 29:11)</w:t>
      </w:r>
    </w:p>
    <w:p w14:paraId="670E79CC" w14:textId="0CD82EE7" w:rsidR="00031496" w:rsidRPr="00200141" w:rsidRDefault="00C2357E" w:rsidP="004D0E63">
      <w:pPr>
        <w:pStyle w:val="BodyA"/>
        <w:widowControl w:val="0"/>
        <w:rPr>
          <w:rFonts w:ascii="Bradley Hand ITC" w:hAnsi="Bradley Hand ITC"/>
          <w:sz w:val="24"/>
          <w:lang w:val="en-US"/>
        </w:rPr>
      </w:pPr>
      <w:r w:rsidRPr="00A629FB">
        <w:rPr>
          <w:noProof/>
          <w:sz w:val="18"/>
        </w:rPr>
        <w:drawing>
          <wp:anchor distT="0" distB="0" distL="114300" distR="114300" simplePos="0" relativeHeight="251739136" behindDoc="0" locked="0" layoutInCell="1" allowOverlap="1" wp14:anchorId="670E7A3A" wp14:editId="670E7A3B">
            <wp:simplePos x="0" y="0"/>
            <wp:positionH relativeFrom="column">
              <wp:posOffset>5114290</wp:posOffset>
            </wp:positionH>
            <wp:positionV relativeFrom="paragraph">
              <wp:posOffset>146050</wp:posOffset>
            </wp:positionV>
            <wp:extent cx="1019175" cy="1019175"/>
            <wp:effectExtent l="0" t="0" r="9525" b="9525"/>
            <wp:wrapSquare wrapText="bothSides"/>
            <wp:docPr id="8" name="Picture 8" descr="Image result for smiley face well d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miley face well don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19175" cy="1019175"/>
                    </a:xfrm>
                    <a:prstGeom prst="rect">
                      <a:avLst/>
                    </a:prstGeom>
                    <a:noFill/>
                    <a:ln>
                      <a:noFill/>
                    </a:ln>
                  </pic:spPr>
                </pic:pic>
              </a:graphicData>
            </a:graphic>
            <wp14:sizeRelH relativeFrom="page">
              <wp14:pctWidth>0</wp14:pctWidth>
            </wp14:sizeRelH>
            <wp14:sizeRelV relativeFrom="page">
              <wp14:pctHeight>0</wp14:pctHeight>
            </wp14:sizeRelV>
          </wp:anchor>
        </w:drawing>
      </w:r>
      <w:r w:rsidR="00D728CD" w:rsidRPr="00A629FB">
        <w:rPr>
          <w:rFonts w:ascii="Bradley Hand ITC" w:hAnsi="Bradley Hand ITC"/>
          <w:sz w:val="24"/>
          <w:lang w:val="en-US"/>
        </w:rPr>
        <w:t xml:space="preserve">Welcome! We would like to begin by taking this opportunity to </w:t>
      </w:r>
      <w:r w:rsidR="00D728CD" w:rsidRPr="00A629FB">
        <w:rPr>
          <w:rFonts w:ascii="Bradley Hand ITC" w:hAnsi="Bradley Hand ITC"/>
          <w:sz w:val="24"/>
          <w:lang w:val="de-DE"/>
        </w:rPr>
        <w:t>welcome</w:t>
      </w:r>
      <w:r w:rsidR="00D728CD" w:rsidRPr="00A629FB">
        <w:rPr>
          <w:rFonts w:ascii="Bradley Hand ITC" w:hAnsi="Bradley Hand ITC"/>
          <w:sz w:val="24"/>
          <w:lang w:val="en-US"/>
        </w:rPr>
        <w:t xml:space="preserve"> </w:t>
      </w:r>
      <w:proofErr w:type="gramStart"/>
      <w:r w:rsidR="00D728CD" w:rsidRPr="00A629FB">
        <w:rPr>
          <w:rFonts w:ascii="Bradley Hand ITC" w:hAnsi="Bradley Hand ITC"/>
          <w:sz w:val="24"/>
          <w:lang w:val="en-US"/>
        </w:rPr>
        <w:t>all of</w:t>
      </w:r>
      <w:proofErr w:type="gramEnd"/>
      <w:r w:rsidR="00D728CD" w:rsidRPr="00A629FB">
        <w:rPr>
          <w:rFonts w:ascii="Bradley Hand ITC" w:hAnsi="Bradley Hand ITC"/>
          <w:sz w:val="24"/>
          <w:lang w:val="en-US"/>
        </w:rPr>
        <w:t xml:space="preserve"> our parents/carers</w:t>
      </w:r>
      <w:r w:rsidR="00D728CD" w:rsidRPr="00A629FB">
        <w:rPr>
          <w:rFonts w:ascii="Bradley Hand ITC" w:hAnsi="Bradley Hand ITC"/>
          <w:sz w:val="24"/>
        </w:rPr>
        <w:t xml:space="preserve"> </w:t>
      </w:r>
      <w:r w:rsidR="00D728CD" w:rsidRPr="00A629FB">
        <w:rPr>
          <w:rFonts w:ascii="Bradley Hand ITC" w:hAnsi="Bradley Hand ITC"/>
          <w:sz w:val="24"/>
          <w:lang w:val="en-US"/>
        </w:rPr>
        <w:t xml:space="preserve">to the first term at Saint Thomas' Primary </w:t>
      </w:r>
      <w:r w:rsidR="004D0E63" w:rsidRPr="00A629FB">
        <w:rPr>
          <w:rFonts w:ascii="Bradley Hand ITC" w:hAnsi="Bradley Hand ITC"/>
          <w:sz w:val="24"/>
          <w:lang w:val="en-US"/>
        </w:rPr>
        <w:t>Academy</w:t>
      </w:r>
      <w:r w:rsidR="00D728CD" w:rsidRPr="00A629FB">
        <w:rPr>
          <w:rFonts w:ascii="Bradley Hand ITC" w:hAnsi="Bradley Hand ITC"/>
          <w:sz w:val="24"/>
          <w:lang w:val="en-US"/>
        </w:rPr>
        <w:t xml:space="preserve">. We hope you have had a fantastic </w:t>
      </w:r>
      <w:r w:rsidR="004D0E63" w:rsidRPr="00A629FB">
        <w:rPr>
          <w:rFonts w:ascii="Bradley Hand ITC" w:hAnsi="Bradley Hand ITC"/>
          <w:sz w:val="24"/>
          <w:lang w:val="en-US"/>
        </w:rPr>
        <w:t xml:space="preserve">summer and made lots of memories with your family and friends. We are excited to officially meet our new classes and begin lots of exciting learning. This is the beginning of their school </w:t>
      </w:r>
      <w:proofErr w:type="gramStart"/>
      <w:r w:rsidR="004D0E63" w:rsidRPr="00A629FB">
        <w:rPr>
          <w:rFonts w:ascii="Bradley Hand ITC" w:hAnsi="Bradley Hand ITC"/>
          <w:sz w:val="24"/>
          <w:lang w:val="en-US"/>
        </w:rPr>
        <w:t>journey</w:t>
      </w:r>
      <w:proofErr w:type="gramEnd"/>
      <w:r w:rsidR="004D0E63" w:rsidRPr="00A629FB">
        <w:rPr>
          <w:rFonts w:ascii="Bradley Hand ITC" w:hAnsi="Bradley Hand ITC"/>
          <w:sz w:val="24"/>
          <w:lang w:val="en-US"/>
        </w:rPr>
        <w:t xml:space="preserve"> and we can’t wait to see how the children flourish and reach their full potential. </w:t>
      </w:r>
      <w:r w:rsidR="00200141">
        <w:rPr>
          <w:rFonts w:ascii="Bradley Hand ITC" w:hAnsi="Bradley Hand ITC"/>
          <w:sz w:val="24"/>
          <w:lang w:val="en-US"/>
        </w:rPr>
        <w:br/>
      </w:r>
    </w:p>
    <w:p w14:paraId="670E79CD" w14:textId="77777777" w:rsidR="00D728CD" w:rsidRPr="00A629FB" w:rsidRDefault="00D728CD" w:rsidP="004D0E63">
      <w:pPr>
        <w:pStyle w:val="BodyA"/>
        <w:widowControl w:val="0"/>
        <w:rPr>
          <w:rFonts w:ascii="Bradley Hand ITC" w:hAnsi="Bradley Hand ITC"/>
          <w:sz w:val="24"/>
        </w:rPr>
      </w:pPr>
      <w:r w:rsidRPr="00A629FB">
        <w:rPr>
          <w:rFonts w:ascii="Bradley Hand ITC" w:hAnsi="Bradley Hand ITC"/>
          <w:sz w:val="24"/>
        </w:rPr>
        <w:t>The Early Years Team would like to take this opportunity to thank all the Reception parents and carers for their cooperation and support during the start of this term.</w:t>
      </w:r>
      <w:r w:rsidR="005E3E46">
        <w:rPr>
          <w:rFonts w:ascii="Bradley Hand ITC" w:hAnsi="Bradley Hand ITC"/>
          <w:sz w:val="24"/>
        </w:rPr>
        <w:t xml:space="preserve"> </w:t>
      </w:r>
      <w:r w:rsidRPr="00A629FB">
        <w:rPr>
          <w:rFonts w:ascii="Bradley Hand ITC" w:hAnsi="Bradley Hand ITC"/>
          <w:sz w:val="24"/>
        </w:rPr>
        <w:t xml:space="preserve">We would also like to say a big `Well Done` to all the children who have settled in extremely quickly. Thank you for all the parents that also managed to attend the parent transition meetings, it was a pleasure to meet so many of you. </w:t>
      </w:r>
    </w:p>
    <w:p w14:paraId="670E79CE" w14:textId="77777777" w:rsidR="00D728CD" w:rsidRDefault="00C81C20" w:rsidP="005F57BD">
      <w:pPr>
        <w:tabs>
          <w:tab w:val="left" w:pos="3628"/>
        </w:tabs>
        <w:rPr>
          <w:rFonts w:ascii="Bradley Hand ITC" w:hAnsi="Bradley Hand ITC"/>
          <w:b/>
          <w:sz w:val="32"/>
          <w:szCs w:val="32"/>
        </w:rPr>
      </w:pPr>
      <w:r w:rsidRPr="007147F5">
        <w:rPr>
          <w:rFonts w:ascii="Snap ITC" w:hAnsi="Snap ITC"/>
          <w:noProof/>
          <w:sz w:val="56"/>
          <w:szCs w:val="56"/>
        </w:rPr>
        <mc:AlternateContent>
          <mc:Choice Requires="wps">
            <w:drawing>
              <wp:anchor distT="0" distB="0" distL="114300" distR="114300" simplePos="0" relativeHeight="251723776" behindDoc="0" locked="0" layoutInCell="1" allowOverlap="1" wp14:anchorId="670E7A3C" wp14:editId="670E7A3D">
                <wp:simplePos x="0" y="0"/>
                <wp:positionH relativeFrom="column">
                  <wp:posOffset>1504950</wp:posOffset>
                </wp:positionH>
                <wp:positionV relativeFrom="paragraph">
                  <wp:posOffset>6985</wp:posOffset>
                </wp:positionV>
                <wp:extent cx="4657725" cy="1419225"/>
                <wp:effectExtent l="0" t="0" r="28575" b="2857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7725" cy="1419225"/>
                        </a:xfrm>
                        <a:prstGeom prst="rect">
                          <a:avLst/>
                        </a:prstGeom>
                        <a:solidFill>
                          <a:srgbClr val="FFFFFF"/>
                        </a:solidFill>
                        <a:ln w="9525">
                          <a:solidFill>
                            <a:srgbClr val="000000"/>
                          </a:solidFill>
                          <a:miter lim="800000"/>
                          <a:headEnd/>
                          <a:tailEnd/>
                        </a:ln>
                      </wps:spPr>
                      <wps:txbx>
                        <w:txbxContent>
                          <w:p w14:paraId="3FE561B8" w14:textId="4C569520" w:rsidR="0041794D" w:rsidRPr="0041794D" w:rsidRDefault="00DA2136" w:rsidP="0041794D">
                            <w:pPr>
                              <w:jc w:val="center"/>
                              <w:rPr>
                                <w:rFonts w:ascii="Bradley Hand ITC" w:hAnsi="Bradley Hand ITC"/>
                                <w:b/>
                                <w:sz w:val="32"/>
                                <w:szCs w:val="32"/>
                                <w:u w:val="single"/>
                              </w:rPr>
                            </w:pPr>
                            <w:r w:rsidRPr="0041794D">
                              <w:rPr>
                                <w:rFonts w:ascii="Bradley Hand ITC" w:hAnsi="Bradley Hand ITC"/>
                                <w:b/>
                                <w:sz w:val="24"/>
                                <w:szCs w:val="24"/>
                              </w:rPr>
                              <w:t xml:space="preserve">PE KIT must be in school on </w:t>
                            </w:r>
                            <w:r w:rsidR="0041794D" w:rsidRPr="0041794D">
                              <w:rPr>
                                <w:rFonts w:ascii="Bradley Hand ITC" w:hAnsi="Bradley Hand ITC"/>
                                <w:b/>
                                <w:sz w:val="32"/>
                                <w:szCs w:val="32"/>
                                <w:u w:val="single"/>
                              </w:rPr>
                              <w:t>Wednesday</w:t>
                            </w:r>
                            <w:r w:rsidR="0041794D">
                              <w:rPr>
                                <w:rFonts w:ascii="Bradley Hand ITC" w:hAnsi="Bradley Hand ITC"/>
                                <w:b/>
                                <w:sz w:val="32"/>
                                <w:szCs w:val="32"/>
                                <w:u w:val="single"/>
                              </w:rPr>
                              <w:t>.</w:t>
                            </w:r>
                          </w:p>
                          <w:p w14:paraId="670E7A8B" w14:textId="77777777" w:rsidR="00C81C20" w:rsidRDefault="00DA2136" w:rsidP="00B950BF">
                            <w:pPr>
                              <w:jc w:val="center"/>
                              <w:rPr>
                                <w:rFonts w:ascii="Bradley Hand ITC" w:hAnsi="Bradley Hand ITC"/>
                                <w:b/>
                                <w:sz w:val="24"/>
                                <w:szCs w:val="24"/>
                              </w:rPr>
                            </w:pPr>
                            <w:r w:rsidRPr="00B950BF">
                              <w:rPr>
                                <w:rFonts w:ascii="Bradley Hand ITC" w:hAnsi="Bradley Hand ITC"/>
                                <w:b/>
                                <w:sz w:val="24"/>
                                <w:szCs w:val="24"/>
                              </w:rPr>
                              <w:t xml:space="preserve">Jewellery must </w:t>
                            </w:r>
                            <w:r w:rsidRPr="00A629FB">
                              <w:rPr>
                                <w:rFonts w:ascii="Bradley Hand ITC" w:hAnsi="Bradley Hand ITC"/>
                                <w:b/>
                                <w:sz w:val="24"/>
                                <w:szCs w:val="24"/>
                                <w:u w:val="single"/>
                              </w:rPr>
                              <w:t xml:space="preserve">not </w:t>
                            </w:r>
                            <w:r w:rsidRPr="00B950BF">
                              <w:rPr>
                                <w:rFonts w:ascii="Bradley Hand ITC" w:hAnsi="Bradley Hand ITC"/>
                                <w:b/>
                                <w:sz w:val="24"/>
                                <w:szCs w:val="24"/>
                              </w:rPr>
                              <w:t>be worn</w:t>
                            </w:r>
                            <w:r>
                              <w:rPr>
                                <w:rFonts w:ascii="Bradley Hand ITC" w:hAnsi="Bradley Hand ITC"/>
                                <w:b/>
                                <w:sz w:val="24"/>
                                <w:szCs w:val="24"/>
                              </w:rPr>
                              <w:t>, this includes earrings</w:t>
                            </w:r>
                            <w:r w:rsidR="00C81C20">
                              <w:rPr>
                                <w:rFonts w:ascii="Bradley Hand ITC" w:hAnsi="Bradley Hand ITC"/>
                                <w:b/>
                                <w:sz w:val="24"/>
                                <w:szCs w:val="24"/>
                              </w:rPr>
                              <w:t>.</w:t>
                            </w:r>
                          </w:p>
                          <w:p w14:paraId="670E7A8C" w14:textId="77777777" w:rsidR="00DA2136" w:rsidRDefault="00C81C20" w:rsidP="00B950BF">
                            <w:pPr>
                              <w:jc w:val="center"/>
                              <w:rPr>
                                <w:rFonts w:ascii="Bradley Hand ITC" w:hAnsi="Bradley Hand ITC"/>
                                <w:b/>
                                <w:sz w:val="24"/>
                                <w:szCs w:val="24"/>
                              </w:rPr>
                            </w:pPr>
                            <w:r>
                              <w:rPr>
                                <w:rFonts w:ascii="Bradley Hand ITC" w:hAnsi="Bradley Hand ITC"/>
                                <w:b/>
                                <w:sz w:val="24"/>
                                <w:szCs w:val="24"/>
                              </w:rPr>
                              <w:t>L</w:t>
                            </w:r>
                            <w:r w:rsidR="00DA2136" w:rsidRPr="00B950BF">
                              <w:rPr>
                                <w:rFonts w:ascii="Bradley Hand ITC" w:hAnsi="Bradley Hand ITC"/>
                                <w:b/>
                                <w:sz w:val="24"/>
                                <w:szCs w:val="24"/>
                              </w:rPr>
                              <w:t xml:space="preserve">ong hair </w:t>
                            </w:r>
                            <w:r>
                              <w:rPr>
                                <w:rFonts w:ascii="Bradley Hand ITC" w:hAnsi="Bradley Hand ITC"/>
                                <w:b/>
                                <w:sz w:val="24"/>
                                <w:szCs w:val="24"/>
                              </w:rPr>
                              <w:t xml:space="preserve">must be </w:t>
                            </w:r>
                            <w:r w:rsidR="00DA2136" w:rsidRPr="00B950BF">
                              <w:rPr>
                                <w:rFonts w:ascii="Bradley Hand ITC" w:hAnsi="Bradley Hand ITC"/>
                                <w:b/>
                                <w:sz w:val="24"/>
                                <w:szCs w:val="24"/>
                              </w:rPr>
                              <w:t>tied back.</w:t>
                            </w:r>
                          </w:p>
                          <w:p w14:paraId="670E7A8D" w14:textId="77777777" w:rsidR="00DA2136" w:rsidRPr="00B950BF" w:rsidRDefault="00DA2136" w:rsidP="00B950BF">
                            <w:pPr>
                              <w:jc w:val="center"/>
                              <w:rPr>
                                <w:rFonts w:ascii="Bradley Hand ITC" w:hAnsi="Bradley Hand ITC"/>
                                <w:b/>
                                <w:sz w:val="24"/>
                                <w:szCs w:val="24"/>
                              </w:rPr>
                            </w:pPr>
                            <w:r>
                              <w:rPr>
                                <w:rFonts w:ascii="Bradley Hand ITC" w:hAnsi="Bradley Hand ITC"/>
                                <w:b/>
                                <w:sz w:val="24"/>
                                <w:szCs w:val="24"/>
                              </w:rPr>
                              <w:t>All PE kit and uniform must be labelled with your child’s full name.</w:t>
                            </w:r>
                          </w:p>
                          <w:p w14:paraId="670E7A8E" w14:textId="77777777" w:rsidR="00DA2136" w:rsidRPr="00E73C3C" w:rsidRDefault="00DA2136" w:rsidP="00B950BF">
                            <w:pPr>
                              <w:jc w:val="center"/>
                              <w:rPr>
                                <w:rFonts w:ascii="Bradley Hand ITC" w:hAnsi="Bradley Hand ITC"/>
                                <w:b/>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70E7A3C" id="_x0000_t202" coordsize="21600,21600" o:spt="202" path="m,l,21600r21600,l21600,xe">
                <v:stroke joinstyle="miter"/>
                <v:path gradientshapeok="t" o:connecttype="rect"/>
              </v:shapetype>
              <v:shape id="Text Box 2" o:spid="_x0000_s1026" type="#_x0000_t202" style="position:absolute;margin-left:118.5pt;margin-top:.55pt;width:366.75pt;height:111.7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">
                <v:textbox>
                  <w:txbxContent>
                    <w:p w14:paraId="3FE561B8" w14:textId="4C569520" w:rsidR="0041794D" w:rsidRPr="0041794D" w:rsidRDefault="00DA2136" w:rsidP="0041794D">
                      <w:pPr>
                        <w:jc w:val="center"/>
                        <w:rPr>
                          <w:rFonts w:ascii="Bradley Hand ITC" w:hAnsi="Bradley Hand ITC"/>
                          <w:b/>
                          <w:sz w:val="32"/>
                          <w:szCs w:val="32"/>
                          <w:u w:val="single"/>
                        </w:rPr>
                      </w:pPr>
                      <w:r w:rsidRPr="0041794D">
                        <w:rPr>
                          <w:rFonts w:ascii="Bradley Hand ITC" w:hAnsi="Bradley Hand ITC"/>
                          <w:b/>
                          <w:sz w:val="24"/>
                          <w:szCs w:val="24"/>
                        </w:rPr>
                        <w:t xml:space="preserve">PE KIT must be in school on </w:t>
                      </w:r>
                      <w:r w:rsidR="0041794D" w:rsidRPr="0041794D">
                        <w:rPr>
                          <w:rFonts w:ascii="Bradley Hand ITC" w:hAnsi="Bradley Hand ITC"/>
                          <w:b/>
                          <w:sz w:val="32"/>
                          <w:szCs w:val="32"/>
                          <w:u w:val="single"/>
                        </w:rPr>
                        <w:t>Wednesday</w:t>
                      </w:r>
                      <w:r w:rsidR="0041794D">
                        <w:rPr>
                          <w:rFonts w:ascii="Bradley Hand ITC" w:hAnsi="Bradley Hand ITC"/>
                          <w:b/>
                          <w:sz w:val="32"/>
                          <w:szCs w:val="32"/>
                          <w:u w:val="single"/>
                        </w:rPr>
                        <w:t>.</w:t>
                      </w:r>
                    </w:p>
                    <w:p w14:paraId="670E7A8B" w14:textId="77777777" w:rsidR="00C81C20" w:rsidRDefault="00DA2136" w:rsidP="00B950BF">
                      <w:pPr>
                        <w:jc w:val="center"/>
                        <w:rPr>
                          <w:rFonts w:ascii="Bradley Hand ITC" w:hAnsi="Bradley Hand ITC"/>
                          <w:b/>
                          <w:sz w:val="24"/>
                          <w:szCs w:val="24"/>
                        </w:rPr>
                      </w:pPr>
                      <w:r w:rsidRPr="00B950BF">
                        <w:rPr>
                          <w:rFonts w:ascii="Bradley Hand ITC" w:hAnsi="Bradley Hand ITC"/>
                          <w:b/>
                          <w:sz w:val="24"/>
                          <w:szCs w:val="24"/>
                        </w:rPr>
                        <w:t xml:space="preserve">Jewellery must </w:t>
                      </w:r>
                      <w:r w:rsidRPr="00A629FB">
                        <w:rPr>
                          <w:rFonts w:ascii="Bradley Hand ITC" w:hAnsi="Bradley Hand ITC"/>
                          <w:b/>
                          <w:sz w:val="24"/>
                          <w:szCs w:val="24"/>
                          <w:u w:val="single"/>
                        </w:rPr>
                        <w:t xml:space="preserve">not </w:t>
                      </w:r>
                      <w:r w:rsidRPr="00B950BF">
                        <w:rPr>
                          <w:rFonts w:ascii="Bradley Hand ITC" w:hAnsi="Bradley Hand ITC"/>
                          <w:b/>
                          <w:sz w:val="24"/>
                          <w:szCs w:val="24"/>
                        </w:rPr>
                        <w:t>be worn</w:t>
                      </w:r>
                      <w:r>
                        <w:rPr>
                          <w:rFonts w:ascii="Bradley Hand ITC" w:hAnsi="Bradley Hand ITC"/>
                          <w:b/>
                          <w:sz w:val="24"/>
                          <w:szCs w:val="24"/>
                        </w:rPr>
                        <w:t>, this includes earrings</w:t>
                      </w:r>
                      <w:r w:rsidR="00C81C20">
                        <w:rPr>
                          <w:rFonts w:ascii="Bradley Hand ITC" w:hAnsi="Bradley Hand ITC"/>
                          <w:b/>
                          <w:sz w:val="24"/>
                          <w:szCs w:val="24"/>
                        </w:rPr>
                        <w:t>.</w:t>
                      </w:r>
                    </w:p>
                    <w:p w14:paraId="670E7A8C" w14:textId="77777777" w:rsidR="00DA2136" w:rsidRDefault="00C81C20" w:rsidP="00B950BF">
                      <w:pPr>
                        <w:jc w:val="center"/>
                        <w:rPr>
                          <w:rFonts w:ascii="Bradley Hand ITC" w:hAnsi="Bradley Hand ITC"/>
                          <w:b/>
                          <w:sz w:val="24"/>
                          <w:szCs w:val="24"/>
                        </w:rPr>
                      </w:pPr>
                      <w:r>
                        <w:rPr>
                          <w:rFonts w:ascii="Bradley Hand ITC" w:hAnsi="Bradley Hand ITC"/>
                          <w:b/>
                          <w:sz w:val="24"/>
                          <w:szCs w:val="24"/>
                        </w:rPr>
                        <w:t>L</w:t>
                      </w:r>
                      <w:r w:rsidR="00DA2136" w:rsidRPr="00B950BF">
                        <w:rPr>
                          <w:rFonts w:ascii="Bradley Hand ITC" w:hAnsi="Bradley Hand ITC"/>
                          <w:b/>
                          <w:sz w:val="24"/>
                          <w:szCs w:val="24"/>
                        </w:rPr>
                        <w:t xml:space="preserve">ong hair </w:t>
                      </w:r>
                      <w:r>
                        <w:rPr>
                          <w:rFonts w:ascii="Bradley Hand ITC" w:hAnsi="Bradley Hand ITC"/>
                          <w:b/>
                          <w:sz w:val="24"/>
                          <w:szCs w:val="24"/>
                        </w:rPr>
                        <w:t xml:space="preserve">must be </w:t>
                      </w:r>
                      <w:r w:rsidR="00DA2136" w:rsidRPr="00B950BF">
                        <w:rPr>
                          <w:rFonts w:ascii="Bradley Hand ITC" w:hAnsi="Bradley Hand ITC"/>
                          <w:b/>
                          <w:sz w:val="24"/>
                          <w:szCs w:val="24"/>
                        </w:rPr>
                        <w:t>tied back.</w:t>
                      </w:r>
                    </w:p>
                    <w:p w14:paraId="670E7A8D" w14:textId="77777777" w:rsidR="00DA2136" w:rsidRPr="00B950BF" w:rsidRDefault="00DA2136" w:rsidP="00B950BF">
                      <w:pPr>
                        <w:jc w:val="center"/>
                        <w:rPr>
                          <w:rFonts w:ascii="Bradley Hand ITC" w:hAnsi="Bradley Hand ITC"/>
                          <w:b/>
                          <w:sz w:val="24"/>
                          <w:szCs w:val="24"/>
                        </w:rPr>
                      </w:pPr>
                      <w:r>
                        <w:rPr>
                          <w:rFonts w:ascii="Bradley Hand ITC" w:hAnsi="Bradley Hand ITC"/>
                          <w:b/>
                          <w:sz w:val="24"/>
                          <w:szCs w:val="24"/>
                        </w:rPr>
                        <w:t>All PE kit and uniform must be labelled with your child’s full name.</w:t>
                      </w:r>
                    </w:p>
                    <w:p w14:paraId="670E7A8E" w14:textId="77777777" w:rsidR="00DA2136" w:rsidRPr="00E73C3C" w:rsidRDefault="00DA2136" w:rsidP="00B950BF">
                      <w:pPr>
                        <w:jc w:val="center"/>
                        <w:rPr>
                          <w:rFonts w:ascii="Bradley Hand ITC" w:hAnsi="Bradley Hand ITC"/>
                          <w:b/>
                          <w:sz w:val="28"/>
                          <w:szCs w:val="28"/>
                        </w:rPr>
                      </w:pPr>
                    </w:p>
                  </w:txbxContent>
                </v:textbox>
              </v:shape>
            </w:pict>
          </mc:Fallback>
        </mc:AlternateContent>
      </w:r>
      <w:r>
        <w:rPr>
          <w:noProof/>
        </w:rPr>
        <w:drawing>
          <wp:anchor distT="0" distB="0" distL="114300" distR="114300" simplePos="0" relativeHeight="251738112" behindDoc="0" locked="0" layoutInCell="1" allowOverlap="1" wp14:anchorId="670E7A3E" wp14:editId="670E7A3F">
            <wp:simplePos x="0" y="0"/>
            <wp:positionH relativeFrom="margin">
              <wp:posOffset>152400</wp:posOffset>
            </wp:positionH>
            <wp:positionV relativeFrom="paragraph">
              <wp:posOffset>254635</wp:posOffset>
            </wp:positionV>
            <wp:extent cx="1155065" cy="904240"/>
            <wp:effectExtent l="0" t="0" r="6985" b="0"/>
            <wp:wrapSquare wrapText="bothSides"/>
            <wp:docPr id="4" name="Picture 4" descr="Image result for sports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ports clip ar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155065" cy="9042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0E79CF" w14:textId="77777777" w:rsidR="00D728CD" w:rsidRDefault="00D728CD" w:rsidP="005F57BD">
      <w:pPr>
        <w:tabs>
          <w:tab w:val="left" w:pos="3628"/>
        </w:tabs>
        <w:rPr>
          <w:rFonts w:ascii="Bradley Hand ITC" w:hAnsi="Bradley Hand ITC"/>
          <w:b/>
          <w:sz w:val="32"/>
          <w:szCs w:val="32"/>
        </w:rPr>
      </w:pPr>
    </w:p>
    <w:p w14:paraId="670E79D0" w14:textId="77777777" w:rsidR="00D728CD" w:rsidRDefault="00D728CD" w:rsidP="005F57BD">
      <w:pPr>
        <w:tabs>
          <w:tab w:val="left" w:pos="3628"/>
        </w:tabs>
        <w:rPr>
          <w:rFonts w:ascii="Bradley Hand ITC" w:hAnsi="Bradley Hand ITC"/>
          <w:b/>
          <w:sz w:val="32"/>
          <w:szCs w:val="32"/>
        </w:rPr>
      </w:pPr>
    </w:p>
    <w:p w14:paraId="670E79D1" w14:textId="77777777" w:rsidR="004D0E63" w:rsidRDefault="004D0E63" w:rsidP="005F57BD">
      <w:pPr>
        <w:tabs>
          <w:tab w:val="left" w:pos="3628"/>
        </w:tabs>
        <w:rPr>
          <w:rFonts w:ascii="Bradley Hand ITC" w:hAnsi="Bradley Hand ITC"/>
          <w:b/>
          <w:sz w:val="32"/>
          <w:szCs w:val="32"/>
        </w:rPr>
      </w:pPr>
    </w:p>
    <w:p w14:paraId="670E79D2" w14:textId="77777777" w:rsidR="005E3E46" w:rsidRDefault="002F38DF" w:rsidP="005E3E46">
      <w:pPr>
        <w:tabs>
          <w:tab w:val="left" w:pos="3628"/>
        </w:tabs>
        <w:rPr>
          <w:rFonts w:ascii="Bradley Hand ITC" w:hAnsi="Bradley Hand ITC"/>
          <w:sz w:val="24"/>
          <w:szCs w:val="32"/>
        </w:rPr>
      </w:pPr>
      <w:r w:rsidRPr="005E3E46">
        <w:rPr>
          <w:b/>
          <w:noProof/>
          <w:sz w:val="18"/>
          <w:u w:val="single"/>
        </w:rPr>
        <w:drawing>
          <wp:anchor distT="0" distB="0" distL="114300" distR="114300" simplePos="0" relativeHeight="251764736" behindDoc="0" locked="0" layoutInCell="1" allowOverlap="1" wp14:anchorId="670E7A40" wp14:editId="670E7A41">
            <wp:simplePos x="0" y="0"/>
            <wp:positionH relativeFrom="margin">
              <wp:posOffset>4019681</wp:posOffset>
            </wp:positionH>
            <wp:positionV relativeFrom="paragraph">
              <wp:posOffset>3626266</wp:posOffset>
            </wp:positionV>
            <wp:extent cx="625475" cy="615950"/>
            <wp:effectExtent l="0" t="0" r="3175" b="0"/>
            <wp:wrapSquare wrapText="bothSides"/>
            <wp:docPr id="14"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25475" cy="615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E3E46">
        <w:rPr>
          <w:b/>
          <w:noProof/>
          <w:sz w:val="18"/>
          <w:u w:val="single"/>
        </w:rPr>
        <w:drawing>
          <wp:anchor distT="0" distB="0" distL="114300" distR="114300" simplePos="0" relativeHeight="251763712" behindDoc="0" locked="0" layoutInCell="1" allowOverlap="1" wp14:anchorId="670E7A42" wp14:editId="670E7A43">
            <wp:simplePos x="0" y="0"/>
            <wp:positionH relativeFrom="margin">
              <wp:align>right</wp:align>
            </wp:positionH>
            <wp:positionV relativeFrom="paragraph">
              <wp:posOffset>3255338</wp:posOffset>
            </wp:positionV>
            <wp:extent cx="1024255" cy="998855"/>
            <wp:effectExtent l="0" t="0" r="4445" b="0"/>
            <wp:wrapSquare wrapText="bothSides"/>
            <wp:docPr id="10" name="Picture 1" descr="http://4.bp.blogspot.com/-cdRnF8W7tBY/UIBAKHO0GbI/AAAAAAAAACc/Rs1ikbhDRSY/s1600/1_gruffalo_al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4.bp.blogspot.com/-cdRnF8W7tBY/UIBAKHO0GbI/AAAAAAAAACc/Rs1ikbhDRSY/s1600/1_gruffalo_alt1.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24255" cy="998855"/>
                    </a:xfrm>
                    <a:prstGeom prst="rect">
                      <a:avLst/>
                    </a:prstGeom>
                    <a:noFill/>
                    <a:ln>
                      <a:noFill/>
                    </a:ln>
                  </pic:spPr>
                </pic:pic>
              </a:graphicData>
            </a:graphic>
            <wp14:sizeRelH relativeFrom="page">
              <wp14:pctWidth>0</wp14:pctWidth>
            </wp14:sizeRelH>
            <wp14:sizeRelV relativeFrom="page">
              <wp14:pctHeight>0</wp14:pctHeight>
            </wp14:sizeRelV>
          </wp:anchor>
        </w:drawing>
      </w:r>
      <w:r w:rsidR="00AD4631" w:rsidRPr="005E3E46">
        <w:rPr>
          <w:rFonts w:ascii="Bradley Hand ITC" w:hAnsi="Bradley Hand ITC"/>
          <w:b/>
          <w:sz w:val="24"/>
          <w:szCs w:val="32"/>
          <w:u w:val="single"/>
        </w:rPr>
        <w:t>Reading Books –</w:t>
      </w:r>
      <w:r w:rsidR="00AD4631" w:rsidRPr="00A629FB">
        <w:rPr>
          <w:rFonts w:ascii="Bradley Hand ITC" w:hAnsi="Bradley Hand ITC"/>
          <w:sz w:val="24"/>
          <w:szCs w:val="32"/>
        </w:rPr>
        <w:t xml:space="preserve"> </w:t>
      </w:r>
      <w:r w:rsidR="005E3E46">
        <w:rPr>
          <w:rFonts w:ascii="Bradley Hand ITC" w:hAnsi="Bradley Hand ITC"/>
          <w:sz w:val="24"/>
          <w:szCs w:val="32"/>
        </w:rPr>
        <w:t>To start</w:t>
      </w:r>
      <w:r w:rsidR="00F44E0D">
        <w:rPr>
          <w:rFonts w:ascii="Bradley Hand ITC" w:hAnsi="Bradley Hand ITC"/>
          <w:sz w:val="24"/>
          <w:szCs w:val="32"/>
        </w:rPr>
        <w:t>,</w:t>
      </w:r>
      <w:r w:rsidR="005E3E46">
        <w:rPr>
          <w:rFonts w:ascii="Bradley Hand ITC" w:hAnsi="Bradley Hand ITC"/>
          <w:sz w:val="24"/>
          <w:szCs w:val="32"/>
        </w:rPr>
        <w:t xml:space="preserve"> all the children will bring home a story book with a sticker that reads `Reading for Enjoyment`. </w:t>
      </w:r>
      <w:r w:rsidR="005E3E46" w:rsidRPr="00A629FB">
        <w:rPr>
          <w:rFonts w:ascii="Bradley Hand ITC" w:hAnsi="Bradley Hand ITC"/>
          <w:sz w:val="24"/>
          <w:szCs w:val="32"/>
        </w:rPr>
        <w:t xml:space="preserve">These books are to be enjoyed at home with an adult reading the story to encourage children to listen to new vocabulary and explore a range of genres. Please ask your children questions about what they have read to develop their comprehension skills and love for reading. Below are our `Top Tips` for reading with your child at home. </w:t>
      </w:r>
    </w:p>
    <w:p w14:paraId="670E79D3" w14:textId="5C8BFACE" w:rsidR="004B4935" w:rsidRDefault="00200141" w:rsidP="005E3E46">
      <w:pPr>
        <w:tabs>
          <w:tab w:val="left" w:pos="3628"/>
        </w:tabs>
        <w:rPr>
          <w:rFonts w:ascii="Bradley Hand ITC" w:hAnsi="Bradley Hand ITC"/>
          <w:b/>
          <w:sz w:val="24"/>
          <w:szCs w:val="32"/>
        </w:rPr>
      </w:pPr>
      <w:r>
        <w:rPr>
          <w:rFonts w:ascii="Bradley Hand ITC" w:hAnsi="Bradley Hand ITC"/>
          <w:b/>
          <w:sz w:val="24"/>
          <w:szCs w:val="32"/>
        </w:rPr>
        <w:br/>
      </w:r>
    </w:p>
    <w:p w14:paraId="670E79D4" w14:textId="77777777" w:rsidR="004B4935" w:rsidRDefault="004B4935" w:rsidP="005E3E46">
      <w:pPr>
        <w:tabs>
          <w:tab w:val="left" w:pos="3628"/>
        </w:tabs>
        <w:rPr>
          <w:rFonts w:ascii="Bradley Hand ITC" w:hAnsi="Bradley Hand ITC"/>
          <w:b/>
          <w:sz w:val="24"/>
          <w:szCs w:val="32"/>
        </w:rPr>
      </w:pPr>
    </w:p>
    <w:p w14:paraId="670E79D5" w14:textId="77777777" w:rsidR="004B4935" w:rsidRDefault="004B4935" w:rsidP="005E3E46">
      <w:pPr>
        <w:tabs>
          <w:tab w:val="left" w:pos="3628"/>
        </w:tabs>
        <w:rPr>
          <w:rFonts w:ascii="Bradley Hand ITC" w:hAnsi="Bradley Hand ITC"/>
          <w:b/>
          <w:sz w:val="24"/>
          <w:szCs w:val="32"/>
        </w:rPr>
      </w:pPr>
      <w:r w:rsidRPr="002F38DF">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796480" behindDoc="0" locked="0" layoutInCell="1" allowOverlap="1" wp14:anchorId="670E7A44" wp14:editId="670E7A45">
                <wp:simplePos x="0" y="0"/>
                <wp:positionH relativeFrom="margin">
                  <wp:align>center</wp:align>
                </wp:positionH>
                <wp:positionV relativeFrom="paragraph">
                  <wp:posOffset>-363039</wp:posOffset>
                </wp:positionV>
                <wp:extent cx="6334125" cy="4171950"/>
                <wp:effectExtent l="0" t="0" r="28575" b="1905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4125" cy="4171950"/>
                        </a:xfrm>
                        <a:prstGeom prst="rect">
                          <a:avLst/>
                        </a:prstGeom>
                        <a:noFill/>
                        <a:ln w="25400">
                          <a:solidFill>
                            <a:srgbClr val="00B050"/>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670E7A8F" w14:textId="77777777" w:rsidR="005E3E46" w:rsidRPr="00A629FB" w:rsidRDefault="005E3E46" w:rsidP="005E3E46">
                            <w:pPr>
                              <w:pStyle w:val="Heading3"/>
                              <w:widowControl w:val="0"/>
                              <w:spacing w:after="150" w:line="324" w:lineRule="exact"/>
                              <w:jc w:val="center"/>
                              <w:rPr>
                                <w:rFonts w:ascii="Bradley Hand ITC" w:hAnsi="Bradley Hand ITC"/>
                                <w:b/>
                                <w:bCs/>
                                <w:szCs w:val="22"/>
                              </w:rPr>
                            </w:pPr>
                            <w:r w:rsidRPr="00A629FB">
                              <w:rPr>
                                <w:rFonts w:ascii="Bradley Hand ITC" w:hAnsi="Bradley Hand ITC"/>
                                <w:b/>
                                <w:bCs/>
                                <w:color w:val="55A440"/>
                                <w:szCs w:val="22"/>
                                <w:u w:val="single"/>
                              </w:rPr>
                              <w:t>Top Tips for Reading with your Child</w:t>
                            </w:r>
                          </w:p>
                          <w:p w14:paraId="670E7A90" w14:textId="77777777" w:rsidR="005E3E46" w:rsidRPr="00A629FB" w:rsidRDefault="005E3E46" w:rsidP="005E3E46">
                            <w:pPr>
                              <w:pStyle w:val="ListParagraph"/>
                              <w:widowControl w:val="0"/>
                              <w:numPr>
                                <w:ilvl w:val="0"/>
                                <w:numId w:val="2"/>
                              </w:numPr>
                              <w:spacing w:after="0" w:line="360" w:lineRule="exact"/>
                              <w:rPr>
                                <w:rFonts w:ascii="Bradley Hand ITC" w:hAnsi="Bradley Hand ITC"/>
                                <w:szCs w:val="20"/>
                              </w:rPr>
                            </w:pPr>
                            <w:r w:rsidRPr="00A629FB">
                              <w:rPr>
                                <w:rFonts w:ascii="Bradley Hand ITC" w:hAnsi="Bradley Hand ITC"/>
                                <w:sz w:val="24"/>
                              </w:rPr>
                              <w:t>Set aside some time-Find somewhere quiet without any distractions - turn off the TV/radio/computer.</w:t>
                            </w:r>
                          </w:p>
                          <w:p w14:paraId="670E7A91" w14:textId="77777777" w:rsidR="005E3E46" w:rsidRPr="00A629FB" w:rsidRDefault="005E3E46" w:rsidP="005E3E46">
                            <w:pPr>
                              <w:pStyle w:val="ListParagraph"/>
                              <w:widowControl w:val="0"/>
                              <w:numPr>
                                <w:ilvl w:val="0"/>
                                <w:numId w:val="2"/>
                              </w:numPr>
                              <w:spacing w:after="0" w:line="360" w:lineRule="exact"/>
                              <w:rPr>
                                <w:rFonts w:ascii="Bradley Hand ITC" w:hAnsi="Bradley Hand ITC"/>
                                <w:szCs w:val="20"/>
                              </w:rPr>
                            </w:pPr>
                            <w:r w:rsidRPr="00A629FB">
                              <w:rPr>
                                <w:rFonts w:ascii="Bradley Hand ITC" w:hAnsi="Bradley Hand ITC"/>
                                <w:sz w:val="24"/>
                              </w:rPr>
                              <w:t>Ask your child to choose a book-Sharing books they have chosen shows you care what they think and that their opinion matters. This means they are more likely to engage with the book.</w:t>
                            </w:r>
                          </w:p>
                          <w:p w14:paraId="670E7A92" w14:textId="77777777" w:rsidR="005E3E46" w:rsidRPr="00A629FB" w:rsidRDefault="005E3E46" w:rsidP="005E3E46">
                            <w:pPr>
                              <w:pStyle w:val="ListParagraph"/>
                              <w:widowControl w:val="0"/>
                              <w:numPr>
                                <w:ilvl w:val="0"/>
                                <w:numId w:val="2"/>
                              </w:numPr>
                              <w:spacing w:after="0" w:line="360" w:lineRule="exact"/>
                              <w:rPr>
                                <w:rFonts w:ascii="Bradley Hand ITC" w:hAnsi="Bradley Hand ITC"/>
                                <w:szCs w:val="20"/>
                              </w:rPr>
                            </w:pPr>
                            <w:r w:rsidRPr="00A629FB">
                              <w:rPr>
                                <w:rFonts w:ascii="Bradley Hand ITC" w:hAnsi="Bradley Hand ITC"/>
                                <w:sz w:val="24"/>
                              </w:rPr>
                              <w:t>Sit close together- Encourage your child to hold the book themselves and/or turn the pages.</w:t>
                            </w:r>
                          </w:p>
                          <w:p w14:paraId="670E7A93" w14:textId="77777777" w:rsidR="005E3E46" w:rsidRPr="00A629FB" w:rsidRDefault="005E3E46" w:rsidP="005E3E46">
                            <w:pPr>
                              <w:pStyle w:val="ListParagraph"/>
                              <w:widowControl w:val="0"/>
                              <w:numPr>
                                <w:ilvl w:val="0"/>
                                <w:numId w:val="2"/>
                              </w:numPr>
                              <w:spacing w:after="0" w:line="360" w:lineRule="exact"/>
                              <w:rPr>
                                <w:rFonts w:ascii="Bradley Hand ITC" w:hAnsi="Bradley Hand ITC"/>
                                <w:szCs w:val="20"/>
                              </w:rPr>
                            </w:pPr>
                            <w:r w:rsidRPr="00A629FB">
                              <w:rPr>
                                <w:rFonts w:ascii="Bradley Hand ITC" w:hAnsi="Bradley Hand ITC"/>
                                <w:sz w:val="24"/>
                              </w:rPr>
                              <w:t>Point to the pictures -If there are illustrations, relate them to something your child knows. Ask them to describe the characters or situation or what will happen next. Encourage them to tell you the story by looking at the pictures.</w:t>
                            </w:r>
                          </w:p>
                          <w:p w14:paraId="670E7A94" w14:textId="77777777" w:rsidR="005E3E46" w:rsidRPr="00A629FB" w:rsidRDefault="005E3E46" w:rsidP="005E3E46">
                            <w:pPr>
                              <w:pStyle w:val="ListParagraph"/>
                              <w:widowControl w:val="0"/>
                              <w:numPr>
                                <w:ilvl w:val="0"/>
                                <w:numId w:val="2"/>
                              </w:numPr>
                              <w:spacing w:after="0" w:line="360" w:lineRule="exact"/>
                              <w:rPr>
                                <w:rFonts w:ascii="Bradley Hand ITC" w:hAnsi="Bradley Hand ITC"/>
                                <w:szCs w:val="20"/>
                              </w:rPr>
                            </w:pPr>
                            <w:r w:rsidRPr="00A629FB">
                              <w:rPr>
                                <w:rFonts w:ascii="Bradley Hand ITC" w:hAnsi="Bradley Hand ITC"/>
                                <w:sz w:val="24"/>
                              </w:rPr>
                              <w:t>Encourage your child to talk about the book-Talking about the characters and their dilemmas helps children understand relationships and is an excellent way for you to get to know each other or discuss difficult issues. Give your child plenty of time to respond. Ask them what will happen next, how a character might be feeling or how the book makes them feel.</w:t>
                            </w:r>
                          </w:p>
                          <w:p w14:paraId="670E7A95" w14:textId="77777777" w:rsidR="005E3E46" w:rsidRPr="00A629FB" w:rsidRDefault="005E3E46" w:rsidP="005E3E46">
                            <w:pPr>
                              <w:pStyle w:val="ListParagraph"/>
                              <w:widowControl w:val="0"/>
                              <w:numPr>
                                <w:ilvl w:val="0"/>
                                <w:numId w:val="2"/>
                              </w:numPr>
                              <w:spacing w:after="0" w:line="360" w:lineRule="exact"/>
                              <w:rPr>
                                <w:rFonts w:ascii="Bradley Hand ITC" w:hAnsi="Bradley Hand ITC"/>
                                <w:szCs w:val="20"/>
                              </w:rPr>
                            </w:pPr>
                            <w:r w:rsidRPr="00A629FB">
                              <w:rPr>
                                <w:rFonts w:ascii="Bradley Hand ITC" w:hAnsi="Bradley Hand ITC"/>
                                <w:sz w:val="24"/>
                              </w:rPr>
                              <w:t xml:space="preserve">And lastly, above all - make it fun! It doesn't matter how you read with a child, </w:t>
                            </w:r>
                            <w:proofErr w:type="gramStart"/>
                            <w:r w:rsidRPr="00A629FB">
                              <w:rPr>
                                <w:rFonts w:ascii="Bradley Hand ITC" w:hAnsi="Bradley Hand ITC"/>
                                <w:sz w:val="24"/>
                              </w:rPr>
                              <w:t>as long as</w:t>
                            </w:r>
                            <w:proofErr w:type="gramEnd"/>
                            <w:r w:rsidRPr="00A629FB">
                              <w:rPr>
                                <w:rFonts w:ascii="Bradley Hand ITC" w:hAnsi="Bradley Hand ITC"/>
                                <w:sz w:val="24"/>
                              </w:rPr>
                              <w:t xml:space="preserve"> you both enjoy the time together. Don't be afraid to use funny voices - children love this!</w:t>
                            </w:r>
                            <w:r w:rsidRPr="00A629FB">
                              <w:rPr>
                                <w:rFonts w:ascii="Bradley Hand ITC" w:hAnsi="Bradley Hand ITC"/>
                                <w:sz w:val="24"/>
                              </w:rPr>
                              <w:br/>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0E7A44" id="Text Box 3" o:spid="_x0000_s1027" type="#_x0000_t202" style="position:absolute;margin-left:0;margin-top:-28.6pt;width:498.75pt;height:328.5pt;z-index:251796480;visibility:visible;mso-wrap-style:square;mso-width-percent:0;mso-height-percent:0;mso-wrap-distance-left:2.88pt;mso-wrap-distance-top:2.88pt;mso-wrap-distance-right:2.88pt;mso-wrap-distance-bottom:2.88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" filled="f" fillcolor="#5b9bd5" strokecolor="#00b050" strokeweight="2pt">
                <v:shadow color="black [0]"/>
                <v:textbox inset="2.88pt,2.88pt,2.88pt,2.88pt">
                  <w:txbxContent>
                    <w:p w14:paraId="670E7A8F" w14:textId="77777777" w:rsidR="005E3E46" w:rsidRPr="00A629FB" w:rsidRDefault="005E3E46" w:rsidP="005E3E46">
                      <w:pPr>
                        <w:pStyle w:val="Heading3"/>
                        <w:widowControl w:val="0"/>
                        <w:spacing w:after="150" w:line="324" w:lineRule="exact"/>
                        <w:jc w:val="center"/>
                        <w:rPr>
                          <w:rFonts w:ascii="Bradley Hand ITC" w:hAnsi="Bradley Hand ITC"/>
                          <w:b/>
                          <w:bCs/>
                          <w:szCs w:val="22"/>
                        </w:rPr>
                      </w:pPr>
                      <w:r w:rsidRPr="00A629FB">
                        <w:rPr>
                          <w:rFonts w:ascii="Bradley Hand ITC" w:hAnsi="Bradley Hand ITC"/>
                          <w:b/>
                          <w:bCs/>
                          <w:color w:val="55A440"/>
                          <w:szCs w:val="22"/>
                          <w:u w:val="single"/>
                        </w:rPr>
                        <w:t>Top Tips for Reading with your Child</w:t>
                      </w:r>
                    </w:p>
                    <w:p w14:paraId="670E7A90" w14:textId="77777777" w:rsidR="005E3E46" w:rsidRPr="00A629FB" w:rsidRDefault="005E3E46" w:rsidP="005E3E46">
                      <w:pPr>
                        <w:pStyle w:val="ListParagraph"/>
                        <w:widowControl w:val="0"/>
                        <w:numPr>
                          <w:ilvl w:val="0"/>
                          <w:numId w:val="2"/>
                        </w:numPr>
                        <w:spacing w:after="0" w:line="360" w:lineRule="exact"/>
                        <w:rPr>
                          <w:rFonts w:ascii="Bradley Hand ITC" w:hAnsi="Bradley Hand ITC"/>
                          <w:szCs w:val="20"/>
                        </w:rPr>
                      </w:pPr>
                      <w:r w:rsidRPr="00A629FB">
                        <w:rPr>
                          <w:rFonts w:ascii="Bradley Hand ITC" w:hAnsi="Bradley Hand ITC"/>
                          <w:sz w:val="24"/>
                        </w:rPr>
                        <w:t>Set aside some time-Find somewhere quiet without any distractions - turn off the TV/radio/computer.</w:t>
                      </w:r>
                    </w:p>
                    <w:p w14:paraId="670E7A91" w14:textId="77777777" w:rsidR="005E3E46" w:rsidRPr="00A629FB" w:rsidRDefault="005E3E46" w:rsidP="005E3E46">
                      <w:pPr>
                        <w:pStyle w:val="ListParagraph"/>
                        <w:widowControl w:val="0"/>
                        <w:numPr>
                          <w:ilvl w:val="0"/>
                          <w:numId w:val="2"/>
                        </w:numPr>
                        <w:spacing w:after="0" w:line="360" w:lineRule="exact"/>
                        <w:rPr>
                          <w:rFonts w:ascii="Bradley Hand ITC" w:hAnsi="Bradley Hand ITC"/>
                          <w:szCs w:val="20"/>
                        </w:rPr>
                      </w:pPr>
                      <w:r w:rsidRPr="00A629FB">
                        <w:rPr>
                          <w:rFonts w:ascii="Bradley Hand ITC" w:hAnsi="Bradley Hand ITC"/>
                          <w:sz w:val="24"/>
                        </w:rPr>
                        <w:t>Ask your child to choose a book-Sharing books they have chosen shows you care what they think and that their opinion matters. This means they are more likely to engage with the book.</w:t>
                      </w:r>
                    </w:p>
                    <w:p w14:paraId="670E7A92" w14:textId="77777777" w:rsidR="005E3E46" w:rsidRPr="00A629FB" w:rsidRDefault="005E3E46" w:rsidP="005E3E46">
                      <w:pPr>
                        <w:pStyle w:val="ListParagraph"/>
                        <w:widowControl w:val="0"/>
                        <w:numPr>
                          <w:ilvl w:val="0"/>
                          <w:numId w:val="2"/>
                        </w:numPr>
                        <w:spacing w:after="0" w:line="360" w:lineRule="exact"/>
                        <w:rPr>
                          <w:rFonts w:ascii="Bradley Hand ITC" w:hAnsi="Bradley Hand ITC"/>
                          <w:szCs w:val="20"/>
                        </w:rPr>
                      </w:pPr>
                      <w:r w:rsidRPr="00A629FB">
                        <w:rPr>
                          <w:rFonts w:ascii="Bradley Hand ITC" w:hAnsi="Bradley Hand ITC"/>
                          <w:sz w:val="24"/>
                        </w:rPr>
                        <w:t>Sit close together- Encourage your child to hold the book themselves and/or turn the pages.</w:t>
                      </w:r>
                    </w:p>
                    <w:p w14:paraId="670E7A93" w14:textId="77777777" w:rsidR="005E3E46" w:rsidRPr="00A629FB" w:rsidRDefault="005E3E46" w:rsidP="005E3E46">
                      <w:pPr>
                        <w:pStyle w:val="ListParagraph"/>
                        <w:widowControl w:val="0"/>
                        <w:numPr>
                          <w:ilvl w:val="0"/>
                          <w:numId w:val="2"/>
                        </w:numPr>
                        <w:spacing w:after="0" w:line="360" w:lineRule="exact"/>
                        <w:rPr>
                          <w:rFonts w:ascii="Bradley Hand ITC" w:hAnsi="Bradley Hand ITC"/>
                          <w:szCs w:val="20"/>
                        </w:rPr>
                      </w:pPr>
                      <w:r w:rsidRPr="00A629FB">
                        <w:rPr>
                          <w:rFonts w:ascii="Bradley Hand ITC" w:hAnsi="Bradley Hand ITC"/>
                          <w:sz w:val="24"/>
                        </w:rPr>
                        <w:t>Point to the pictures -If there are illustrations, relate them to something your child knows. Ask them to describe the characters or situation or what will happen next. Encourage them to tell you the story by looking at the pictures.</w:t>
                      </w:r>
                    </w:p>
                    <w:p w14:paraId="670E7A94" w14:textId="77777777" w:rsidR="005E3E46" w:rsidRPr="00A629FB" w:rsidRDefault="005E3E46" w:rsidP="005E3E46">
                      <w:pPr>
                        <w:pStyle w:val="ListParagraph"/>
                        <w:widowControl w:val="0"/>
                        <w:numPr>
                          <w:ilvl w:val="0"/>
                          <w:numId w:val="2"/>
                        </w:numPr>
                        <w:spacing w:after="0" w:line="360" w:lineRule="exact"/>
                        <w:rPr>
                          <w:rFonts w:ascii="Bradley Hand ITC" w:hAnsi="Bradley Hand ITC"/>
                          <w:szCs w:val="20"/>
                        </w:rPr>
                      </w:pPr>
                      <w:r w:rsidRPr="00A629FB">
                        <w:rPr>
                          <w:rFonts w:ascii="Bradley Hand ITC" w:hAnsi="Bradley Hand ITC"/>
                          <w:sz w:val="24"/>
                        </w:rPr>
                        <w:t>Encourage your child to talk about the book-Talking about the characters and their dilemmas helps children understand relationships and is an excellent way for you to get to know each other or discuss difficult issues. Give your child plenty of time to respond. Ask them what will happen next, how a character might be feeling or how the book makes them feel.</w:t>
                      </w:r>
                    </w:p>
                    <w:p w14:paraId="670E7A95" w14:textId="77777777" w:rsidR="005E3E46" w:rsidRPr="00A629FB" w:rsidRDefault="005E3E46" w:rsidP="005E3E46">
                      <w:pPr>
                        <w:pStyle w:val="ListParagraph"/>
                        <w:widowControl w:val="0"/>
                        <w:numPr>
                          <w:ilvl w:val="0"/>
                          <w:numId w:val="2"/>
                        </w:numPr>
                        <w:spacing w:after="0" w:line="360" w:lineRule="exact"/>
                        <w:rPr>
                          <w:rFonts w:ascii="Bradley Hand ITC" w:hAnsi="Bradley Hand ITC"/>
                          <w:szCs w:val="20"/>
                        </w:rPr>
                      </w:pPr>
                      <w:r w:rsidRPr="00A629FB">
                        <w:rPr>
                          <w:rFonts w:ascii="Bradley Hand ITC" w:hAnsi="Bradley Hand ITC"/>
                          <w:sz w:val="24"/>
                        </w:rPr>
                        <w:t xml:space="preserve">And lastly, above all - make it fun! It doesn't matter how you read with a child, </w:t>
                      </w:r>
                      <w:proofErr w:type="gramStart"/>
                      <w:r w:rsidRPr="00A629FB">
                        <w:rPr>
                          <w:rFonts w:ascii="Bradley Hand ITC" w:hAnsi="Bradley Hand ITC"/>
                          <w:sz w:val="24"/>
                        </w:rPr>
                        <w:t>as long as</w:t>
                      </w:r>
                      <w:proofErr w:type="gramEnd"/>
                      <w:r w:rsidRPr="00A629FB">
                        <w:rPr>
                          <w:rFonts w:ascii="Bradley Hand ITC" w:hAnsi="Bradley Hand ITC"/>
                          <w:sz w:val="24"/>
                        </w:rPr>
                        <w:t xml:space="preserve"> you both enjoy the time together. Don't be afraid to use funny voices - children love this!</w:t>
                      </w:r>
                      <w:r w:rsidRPr="00A629FB">
                        <w:rPr>
                          <w:rFonts w:ascii="Bradley Hand ITC" w:hAnsi="Bradley Hand ITC"/>
                          <w:sz w:val="24"/>
                        </w:rPr>
                        <w:br/>
                      </w:r>
                    </w:p>
                  </w:txbxContent>
                </v:textbox>
                <w10:wrap anchorx="margin"/>
              </v:shape>
            </w:pict>
          </mc:Fallback>
        </mc:AlternateContent>
      </w:r>
    </w:p>
    <w:p w14:paraId="670E79D6" w14:textId="77777777" w:rsidR="004B4935" w:rsidRDefault="004B4935" w:rsidP="005E3E46">
      <w:pPr>
        <w:tabs>
          <w:tab w:val="left" w:pos="3628"/>
        </w:tabs>
        <w:rPr>
          <w:rFonts w:ascii="Bradley Hand ITC" w:hAnsi="Bradley Hand ITC"/>
          <w:b/>
          <w:sz w:val="24"/>
          <w:szCs w:val="32"/>
        </w:rPr>
      </w:pPr>
    </w:p>
    <w:p w14:paraId="670E79D7" w14:textId="77777777" w:rsidR="004B4935" w:rsidRDefault="004B4935" w:rsidP="005E3E46">
      <w:pPr>
        <w:tabs>
          <w:tab w:val="left" w:pos="3628"/>
        </w:tabs>
        <w:rPr>
          <w:rFonts w:ascii="Bradley Hand ITC" w:hAnsi="Bradley Hand ITC"/>
          <w:b/>
          <w:sz w:val="24"/>
          <w:szCs w:val="32"/>
        </w:rPr>
      </w:pPr>
    </w:p>
    <w:p w14:paraId="670E79D8" w14:textId="77777777" w:rsidR="004B4935" w:rsidRDefault="004B4935" w:rsidP="005E3E46">
      <w:pPr>
        <w:tabs>
          <w:tab w:val="left" w:pos="3628"/>
        </w:tabs>
        <w:rPr>
          <w:rFonts w:ascii="Bradley Hand ITC" w:hAnsi="Bradley Hand ITC"/>
          <w:b/>
          <w:sz w:val="24"/>
          <w:szCs w:val="32"/>
        </w:rPr>
      </w:pPr>
    </w:p>
    <w:p w14:paraId="670E79D9" w14:textId="77777777" w:rsidR="004B4935" w:rsidRDefault="004B4935" w:rsidP="005E3E46">
      <w:pPr>
        <w:tabs>
          <w:tab w:val="left" w:pos="3628"/>
        </w:tabs>
        <w:rPr>
          <w:rFonts w:ascii="Bradley Hand ITC" w:hAnsi="Bradley Hand ITC"/>
          <w:b/>
          <w:sz w:val="24"/>
          <w:szCs w:val="32"/>
        </w:rPr>
      </w:pPr>
    </w:p>
    <w:p w14:paraId="670E79DA" w14:textId="77777777" w:rsidR="004B4935" w:rsidRPr="004B4935" w:rsidRDefault="004B4935" w:rsidP="005E3E46">
      <w:pPr>
        <w:tabs>
          <w:tab w:val="left" w:pos="3628"/>
        </w:tabs>
        <w:rPr>
          <w:rFonts w:ascii="Bradley Hand ITC" w:hAnsi="Bradley Hand ITC"/>
          <w:b/>
          <w:sz w:val="24"/>
          <w:szCs w:val="32"/>
        </w:rPr>
      </w:pPr>
    </w:p>
    <w:p w14:paraId="670E79DB" w14:textId="77777777" w:rsidR="005E3E46" w:rsidRDefault="005E3E46" w:rsidP="005F57BD">
      <w:pPr>
        <w:tabs>
          <w:tab w:val="left" w:pos="3628"/>
        </w:tabs>
        <w:rPr>
          <w:rFonts w:ascii="Bradley Hand ITC" w:hAnsi="Bradley Hand ITC"/>
          <w:sz w:val="24"/>
          <w:szCs w:val="32"/>
        </w:rPr>
      </w:pPr>
    </w:p>
    <w:p w14:paraId="670E79DC" w14:textId="77777777" w:rsidR="005E3E46" w:rsidRDefault="005E3E46" w:rsidP="005F57BD">
      <w:pPr>
        <w:tabs>
          <w:tab w:val="left" w:pos="3628"/>
        </w:tabs>
        <w:rPr>
          <w:rFonts w:ascii="Bradley Hand ITC" w:hAnsi="Bradley Hand ITC"/>
          <w:sz w:val="24"/>
          <w:szCs w:val="32"/>
        </w:rPr>
      </w:pPr>
    </w:p>
    <w:p w14:paraId="670E79DD" w14:textId="77777777" w:rsidR="005E3E46" w:rsidRDefault="005E3E46" w:rsidP="005F57BD">
      <w:pPr>
        <w:tabs>
          <w:tab w:val="left" w:pos="3628"/>
        </w:tabs>
        <w:rPr>
          <w:rFonts w:ascii="Bradley Hand ITC" w:hAnsi="Bradley Hand ITC"/>
          <w:sz w:val="24"/>
          <w:szCs w:val="32"/>
        </w:rPr>
      </w:pPr>
    </w:p>
    <w:p w14:paraId="670E79DE" w14:textId="77777777" w:rsidR="005E3E46" w:rsidRDefault="005E3E46" w:rsidP="005F57BD">
      <w:pPr>
        <w:tabs>
          <w:tab w:val="left" w:pos="3628"/>
        </w:tabs>
        <w:rPr>
          <w:rFonts w:ascii="Bradley Hand ITC" w:hAnsi="Bradley Hand ITC"/>
          <w:sz w:val="24"/>
          <w:szCs w:val="32"/>
        </w:rPr>
      </w:pPr>
    </w:p>
    <w:p w14:paraId="670E79DF" w14:textId="77777777" w:rsidR="005E3E46" w:rsidRDefault="005E3E46" w:rsidP="005F57BD">
      <w:pPr>
        <w:tabs>
          <w:tab w:val="left" w:pos="3628"/>
        </w:tabs>
        <w:rPr>
          <w:rFonts w:ascii="Bradley Hand ITC" w:hAnsi="Bradley Hand ITC"/>
          <w:sz w:val="24"/>
          <w:szCs w:val="32"/>
        </w:rPr>
      </w:pPr>
    </w:p>
    <w:p w14:paraId="670E79E0" w14:textId="77777777" w:rsidR="005E3E46" w:rsidRDefault="005E3E46" w:rsidP="005F57BD">
      <w:pPr>
        <w:tabs>
          <w:tab w:val="left" w:pos="3628"/>
        </w:tabs>
        <w:rPr>
          <w:rFonts w:ascii="Bradley Hand ITC" w:hAnsi="Bradley Hand ITC"/>
          <w:sz w:val="24"/>
          <w:szCs w:val="32"/>
        </w:rPr>
      </w:pPr>
    </w:p>
    <w:p w14:paraId="670E79E1" w14:textId="77777777" w:rsidR="005E3E46" w:rsidRDefault="005E3E46" w:rsidP="005F57BD">
      <w:pPr>
        <w:tabs>
          <w:tab w:val="left" w:pos="3628"/>
        </w:tabs>
        <w:rPr>
          <w:rFonts w:ascii="Bradley Hand ITC" w:hAnsi="Bradley Hand ITC"/>
          <w:sz w:val="24"/>
          <w:szCs w:val="32"/>
        </w:rPr>
      </w:pPr>
      <w:r>
        <w:rPr>
          <w:rFonts w:ascii="Bradley Hand ITC" w:hAnsi="Bradley Hand ITC"/>
          <w:sz w:val="24"/>
          <w:szCs w:val="32"/>
        </w:rPr>
        <w:t xml:space="preserve">We encourage you to read these stories more than once to inspire your child to join in with key phrases and develop their story telling skills. These books will be changed on a </w:t>
      </w:r>
      <w:r w:rsidRPr="005E3E46">
        <w:rPr>
          <w:rFonts w:ascii="Bradley Hand ITC" w:hAnsi="Bradley Hand ITC"/>
          <w:b/>
          <w:sz w:val="24"/>
          <w:szCs w:val="32"/>
          <w:u w:val="single"/>
        </w:rPr>
        <w:t>Friday</w:t>
      </w:r>
      <w:r>
        <w:rPr>
          <w:rFonts w:ascii="Bradley Hand ITC" w:hAnsi="Bradley Hand ITC"/>
          <w:sz w:val="24"/>
          <w:szCs w:val="32"/>
        </w:rPr>
        <w:t xml:space="preserve">. </w:t>
      </w:r>
    </w:p>
    <w:p w14:paraId="670E79E2" w14:textId="77777777" w:rsidR="00A629FB" w:rsidRDefault="005E3E46" w:rsidP="005F57BD">
      <w:pPr>
        <w:tabs>
          <w:tab w:val="left" w:pos="3628"/>
        </w:tabs>
        <w:rPr>
          <w:rFonts w:ascii="Bradley Hand ITC" w:hAnsi="Bradley Hand ITC"/>
          <w:sz w:val="24"/>
          <w:szCs w:val="24"/>
        </w:rPr>
      </w:pPr>
      <w:r>
        <w:rPr>
          <w:rFonts w:ascii="Bradley Hand ITC" w:hAnsi="Bradley Hand ITC"/>
          <w:sz w:val="24"/>
          <w:szCs w:val="32"/>
        </w:rPr>
        <w:t xml:space="preserve">Throughout the beginning of the term, the children will also be sent home with QR codes where they can take part </w:t>
      </w:r>
      <w:r w:rsidR="004B4935">
        <w:rPr>
          <w:rFonts w:ascii="Bradley Hand ITC" w:hAnsi="Bradley Hand ITC"/>
          <w:sz w:val="24"/>
          <w:szCs w:val="32"/>
        </w:rPr>
        <w:t>in phonics</w:t>
      </w:r>
      <w:r>
        <w:rPr>
          <w:rFonts w:ascii="Bradley Hand ITC" w:hAnsi="Bradley Hand ITC"/>
          <w:sz w:val="24"/>
          <w:szCs w:val="32"/>
        </w:rPr>
        <w:t xml:space="preserve"> session at home. The sound that has been taught in school can then be revisited at home the same evening. They will also bring home a handwriting sheet which focuses on the same sound. Once the children have started to read simple words independently, they will then bring home a phonics book which will be changed on a </w:t>
      </w:r>
      <w:r w:rsidRPr="005E3E46">
        <w:rPr>
          <w:rFonts w:ascii="Bradley Hand ITC" w:hAnsi="Bradley Hand ITC"/>
          <w:b/>
          <w:sz w:val="24"/>
          <w:szCs w:val="32"/>
          <w:u w:val="single"/>
        </w:rPr>
        <w:t>Tuesday</w:t>
      </w:r>
      <w:r>
        <w:rPr>
          <w:rFonts w:ascii="Bradley Hand ITC" w:hAnsi="Bradley Hand ITC"/>
          <w:sz w:val="24"/>
          <w:szCs w:val="32"/>
        </w:rPr>
        <w:t xml:space="preserve"> and </w:t>
      </w:r>
      <w:r w:rsidRPr="005E3E46">
        <w:rPr>
          <w:rFonts w:ascii="Bradley Hand ITC" w:hAnsi="Bradley Hand ITC"/>
          <w:b/>
          <w:sz w:val="24"/>
          <w:szCs w:val="32"/>
          <w:u w:val="single"/>
        </w:rPr>
        <w:t>Thursday.</w:t>
      </w:r>
      <w:r>
        <w:rPr>
          <w:rFonts w:ascii="Bradley Hand ITC" w:hAnsi="Bradley Hand ITC"/>
          <w:sz w:val="24"/>
          <w:szCs w:val="32"/>
        </w:rPr>
        <w:t xml:space="preserve"> If you have any questions regarding reading and phonics, please speak to a member of the EYFS team.</w:t>
      </w:r>
    </w:p>
    <w:p w14:paraId="670E79E3" w14:textId="77777777" w:rsidR="005A7974" w:rsidRPr="00A629FB" w:rsidRDefault="005A7974" w:rsidP="005F57BD">
      <w:pPr>
        <w:tabs>
          <w:tab w:val="left" w:pos="3628"/>
        </w:tabs>
        <w:rPr>
          <w:rFonts w:ascii="Bradley Hand ITC" w:hAnsi="Bradley Hand ITC"/>
          <w:sz w:val="24"/>
          <w:szCs w:val="24"/>
        </w:rPr>
      </w:pPr>
      <w:r w:rsidRPr="00A629FB">
        <w:rPr>
          <w:rFonts w:ascii="Bradley Hand ITC" w:hAnsi="Bradley Hand ITC"/>
          <w:sz w:val="24"/>
          <w:szCs w:val="24"/>
        </w:rPr>
        <w:t xml:space="preserve">You can scan the QR codes below or use the links to find more information about how you can support your child at home with their reading. </w:t>
      </w:r>
    </w:p>
    <w:p w14:paraId="670E79E4" w14:textId="77777777" w:rsidR="00A629FB" w:rsidRDefault="004B4935" w:rsidP="005F57BD">
      <w:pPr>
        <w:tabs>
          <w:tab w:val="left" w:pos="3628"/>
        </w:tabs>
        <w:rPr>
          <w:sz w:val="24"/>
          <w:szCs w:val="24"/>
        </w:rPr>
      </w:pPr>
      <w:r w:rsidRPr="00A629FB">
        <w:rPr>
          <w:noProof/>
          <w:sz w:val="24"/>
          <w:szCs w:val="24"/>
        </w:rPr>
        <w:drawing>
          <wp:anchor distT="0" distB="0" distL="114300" distR="114300" simplePos="0" relativeHeight="251765760" behindDoc="0" locked="0" layoutInCell="1" allowOverlap="1" wp14:anchorId="670E7A46" wp14:editId="670E7A47">
            <wp:simplePos x="0" y="0"/>
            <wp:positionH relativeFrom="margin">
              <wp:align>left</wp:align>
            </wp:positionH>
            <wp:positionV relativeFrom="margin">
              <wp:posOffset>7166074</wp:posOffset>
            </wp:positionV>
            <wp:extent cx="664210" cy="826770"/>
            <wp:effectExtent l="0" t="0" r="254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64210" cy="8267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70E79E5" w14:textId="77777777" w:rsidR="00DD0ACE" w:rsidRPr="00A629FB" w:rsidRDefault="00C91B2E" w:rsidP="005F57BD">
      <w:pPr>
        <w:tabs>
          <w:tab w:val="left" w:pos="3628"/>
        </w:tabs>
        <w:rPr>
          <w:sz w:val="24"/>
          <w:szCs w:val="24"/>
        </w:rPr>
      </w:pPr>
      <w:hyperlink r:id="rId21" w:history="1">
        <w:r w:rsidR="00402512" w:rsidRPr="00A629FB">
          <w:rPr>
            <w:rStyle w:val="Hyperlink"/>
            <w:rFonts w:ascii="Bradley Hand ITC" w:hAnsi="Bradley Hand ITC"/>
            <w:sz w:val="24"/>
            <w:szCs w:val="24"/>
          </w:rPr>
          <w:t>www.readingrockets.org/article/tips-encouraging-kids-read</w:t>
        </w:r>
      </w:hyperlink>
      <w:r w:rsidR="00402512" w:rsidRPr="00A629FB">
        <w:rPr>
          <w:rFonts w:ascii="Bradley Hand ITC" w:hAnsi="Bradley Hand ITC"/>
          <w:sz w:val="24"/>
          <w:szCs w:val="24"/>
        </w:rPr>
        <w:t xml:space="preserve"> </w:t>
      </w:r>
    </w:p>
    <w:p w14:paraId="670E79E6" w14:textId="77777777" w:rsidR="00A629FB" w:rsidRDefault="00A629FB" w:rsidP="005F57BD">
      <w:pPr>
        <w:tabs>
          <w:tab w:val="left" w:pos="3628"/>
        </w:tabs>
        <w:rPr>
          <w:sz w:val="24"/>
          <w:szCs w:val="24"/>
        </w:rPr>
      </w:pPr>
    </w:p>
    <w:p w14:paraId="670E79E7" w14:textId="77777777" w:rsidR="00474920" w:rsidRPr="00A629FB" w:rsidRDefault="004B4935" w:rsidP="005F57BD">
      <w:pPr>
        <w:tabs>
          <w:tab w:val="left" w:pos="3628"/>
        </w:tabs>
        <w:rPr>
          <w:rFonts w:ascii="Bradley Hand ITC" w:hAnsi="Bradley Hand ITC"/>
          <w:noProof/>
          <w:sz w:val="24"/>
          <w:szCs w:val="24"/>
          <w:lang w:eastAsia="en-GB"/>
        </w:rPr>
      </w:pPr>
      <w:r w:rsidRPr="00A629FB">
        <w:rPr>
          <w:noProof/>
          <w:sz w:val="24"/>
          <w:szCs w:val="24"/>
        </w:rPr>
        <w:drawing>
          <wp:anchor distT="0" distB="0" distL="114300" distR="114300" simplePos="0" relativeHeight="251766784" behindDoc="0" locked="0" layoutInCell="1" allowOverlap="1" wp14:anchorId="670E7A48" wp14:editId="670E7A49">
            <wp:simplePos x="0" y="0"/>
            <wp:positionH relativeFrom="margin">
              <wp:align>left</wp:align>
            </wp:positionH>
            <wp:positionV relativeFrom="paragraph">
              <wp:posOffset>-141135</wp:posOffset>
            </wp:positionV>
            <wp:extent cx="661035" cy="823595"/>
            <wp:effectExtent l="0" t="0" r="5715"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61035" cy="823595"/>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23" w:history="1">
        <w:r w:rsidR="00B722A7" w:rsidRPr="00A629FB">
          <w:rPr>
            <w:rStyle w:val="Hyperlink"/>
            <w:rFonts w:ascii="Bradley Hand ITC" w:hAnsi="Bradley Hand ITC"/>
            <w:noProof/>
            <w:sz w:val="24"/>
            <w:szCs w:val="24"/>
            <w:lang w:eastAsia="en-GB"/>
          </w:rPr>
          <w:t>www.verywell.com/activities-to-encourage-pre-reading-621060</w:t>
        </w:r>
      </w:hyperlink>
      <w:r w:rsidR="00B722A7" w:rsidRPr="00A629FB">
        <w:rPr>
          <w:rFonts w:ascii="Bradley Hand ITC" w:hAnsi="Bradley Hand ITC"/>
          <w:noProof/>
          <w:sz w:val="24"/>
          <w:szCs w:val="24"/>
          <w:lang w:eastAsia="en-GB"/>
        </w:rPr>
        <w:t xml:space="preserve"> </w:t>
      </w:r>
    </w:p>
    <w:p w14:paraId="670E79E8" w14:textId="77777777" w:rsidR="00B87B9B" w:rsidRPr="00A629FB" w:rsidRDefault="00B87B9B" w:rsidP="00517159">
      <w:pPr>
        <w:pStyle w:val="BodyA"/>
        <w:widowControl w:val="0"/>
        <w:rPr>
          <w:rFonts w:ascii="Bradley Hand ITC" w:hAnsi="Bradley Hand ITC"/>
          <w:sz w:val="24"/>
          <w:szCs w:val="24"/>
        </w:rPr>
      </w:pPr>
    </w:p>
    <w:p w14:paraId="670E79E9" w14:textId="77777777" w:rsidR="001D0BA8" w:rsidRDefault="001D0BA8" w:rsidP="003906DA">
      <w:pPr>
        <w:pStyle w:val="BodyA"/>
        <w:widowControl w:val="0"/>
        <w:rPr>
          <w:rFonts w:ascii="Bradley Hand ITC" w:hAnsi="Bradley Hand ITC"/>
          <w:b/>
          <w:sz w:val="24"/>
          <w:szCs w:val="24"/>
        </w:rPr>
      </w:pPr>
      <w:r>
        <w:rPr>
          <w:noProof/>
        </w:rPr>
        <w:drawing>
          <wp:anchor distT="0" distB="0" distL="114300" distR="114300" simplePos="0" relativeHeight="251794432" behindDoc="0" locked="0" layoutInCell="1" allowOverlap="1" wp14:anchorId="670E7A4A" wp14:editId="670E7A4B">
            <wp:simplePos x="0" y="0"/>
            <wp:positionH relativeFrom="margin">
              <wp:align>left</wp:align>
            </wp:positionH>
            <wp:positionV relativeFrom="paragraph">
              <wp:posOffset>240</wp:posOffset>
            </wp:positionV>
            <wp:extent cx="676275" cy="676275"/>
            <wp:effectExtent l="0" t="0" r="9525" b="9525"/>
            <wp:wrapSquare wrapText="bothSides"/>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0E79EA" w14:textId="77777777" w:rsidR="001D0BA8" w:rsidRPr="001D0BA8" w:rsidRDefault="00C91B2E" w:rsidP="003906DA">
      <w:pPr>
        <w:pStyle w:val="BodyA"/>
        <w:widowControl w:val="0"/>
        <w:rPr>
          <w:rFonts w:ascii="Bradley Hand ITC" w:hAnsi="Bradley Hand ITC"/>
          <w:b/>
          <w:sz w:val="24"/>
          <w:szCs w:val="24"/>
        </w:rPr>
      </w:pPr>
      <w:hyperlink r:id="rId25" w:history="1">
        <w:r w:rsidR="001D0BA8" w:rsidRPr="001D0BA8">
          <w:rPr>
            <w:rFonts w:ascii="Bradley Hand ITC" w:eastAsiaTheme="minorHAnsi" w:hAnsi="Bradley Hand ITC" w:cstheme="minorBidi"/>
            <w:color w:val="0000FF"/>
            <w:kern w:val="0"/>
            <w:sz w:val="22"/>
            <w:szCs w:val="22"/>
            <w:u w:val="single"/>
            <w:bdr w:val="none" w:sz="0" w:space="0" w:color="auto"/>
            <w:lang w:eastAsia="en-US"/>
          </w:rPr>
          <w:t>https://www.booktrust.org.uk/books-and-reading/tips-and-advice/</w:t>
        </w:r>
      </w:hyperlink>
      <w:r w:rsidR="001D0BA8" w:rsidRPr="001D0BA8">
        <w:rPr>
          <w:rFonts w:ascii="Bradley Hand ITC" w:eastAsiaTheme="minorHAnsi" w:hAnsi="Bradley Hand ITC" w:cstheme="minorBidi"/>
          <w:color w:val="auto"/>
          <w:kern w:val="0"/>
          <w:sz w:val="22"/>
          <w:szCs w:val="22"/>
          <w:bdr w:val="none" w:sz="0" w:space="0" w:color="auto"/>
          <w:lang w:eastAsia="en-US"/>
        </w:rPr>
        <w:t xml:space="preserve"> </w:t>
      </w:r>
    </w:p>
    <w:p w14:paraId="670E79EB" w14:textId="77777777" w:rsidR="001D0BA8" w:rsidRDefault="001D0BA8" w:rsidP="003906DA">
      <w:pPr>
        <w:pStyle w:val="BodyA"/>
        <w:widowControl w:val="0"/>
        <w:rPr>
          <w:rFonts w:ascii="Bradley Hand ITC" w:hAnsi="Bradley Hand ITC"/>
          <w:b/>
          <w:sz w:val="24"/>
          <w:szCs w:val="24"/>
        </w:rPr>
      </w:pPr>
    </w:p>
    <w:p w14:paraId="670E79EC" w14:textId="77777777" w:rsidR="003906DA" w:rsidRDefault="00D728CD" w:rsidP="003906DA">
      <w:pPr>
        <w:pStyle w:val="BodyA"/>
        <w:widowControl w:val="0"/>
        <w:rPr>
          <w:rFonts w:ascii="Bradley Hand ITC" w:hAnsi="Bradley Hand ITC"/>
          <w:sz w:val="24"/>
          <w:szCs w:val="24"/>
        </w:rPr>
      </w:pPr>
      <w:r w:rsidRPr="00A629FB">
        <w:rPr>
          <w:rFonts w:ascii="Bradley Hand ITC" w:hAnsi="Bradley Hand ITC"/>
          <w:b/>
          <w:sz w:val="24"/>
          <w:szCs w:val="24"/>
        </w:rPr>
        <w:t xml:space="preserve">Homework </w:t>
      </w:r>
      <w:r w:rsidR="00C2357E" w:rsidRPr="00A629FB">
        <w:rPr>
          <w:rFonts w:ascii="Bradley Hand ITC" w:hAnsi="Bradley Hand ITC"/>
          <w:b/>
          <w:sz w:val="24"/>
          <w:szCs w:val="24"/>
        </w:rPr>
        <w:t>–</w:t>
      </w:r>
      <w:r w:rsidRPr="00A629FB">
        <w:rPr>
          <w:rFonts w:ascii="Bradley Hand ITC" w:hAnsi="Bradley Hand ITC"/>
          <w:b/>
          <w:sz w:val="24"/>
          <w:szCs w:val="24"/>
        </w:rPr>
        <w:t xml:space="preserve"> </w:t>
      </w:r>
      <w:r w:rsidR="003906DA">
        <w:rPr>
          <w:noProof/>
        </w:rPr>
        <w:drawing>
          <wp:anchor distT="0" distB="0" distL="114300" distR="114300" simplePos="0" relativeHeight="251788288" behindDoc="0" locked="0" layoutInCell="1" allowOverlap="1" wp14:anchorId="670E7A4C" wp14:editId="670E7A4D">
            <wp:simplePos x="0" y="0"/>
            <wp:positionH relativeFrom="column">
              <wp:posOffset>4787624</wp:posOffset>
            </wp:positionH>
            <wp:positionV relativeFrom="paragraph">
              <wp:posOffset>13406</wp:posOffset>
            </wp:positionV>
            <wp:extent cx="965835" cy="1092835"/>
            <wp:effectExtent l="0" t="0" r="5715" b="0"/>
            <wp:wrapSquare wrapText="bothSides"/>
            <wp:docPr id="12" name="Picture 1" descr="Read Write Inc. Phonics: My Set 1 Speed Sounds Book Pack of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ad Write Inc. Phonics: My Set 1 Speed Sounds Book Pack of 30"/>
                    <pic:cNvPicPr>
                      <a:picLocks noChangeAspect="1" noChangeArrowheads="1"/>
                    </pic:cNvPicPr>
                  </pic:nvPicPr>
                  <pic:blipFill rotWithShape="1">
                    <a:blip r:embed="rId26">
                      <a:extLst>
                        <a:ext uri="{28A0092B-C50C-407E-A947-70E740481C1C}">
                          <a14:useLocalDpi xmlns:a14="http://schemas.microsoft.com/office/drawing/2010/main" val="0"/>
                        </a:ext>
                      </a:extLst>
                    </a:blip>
                    <a:srcRect l="6532" t="7553" r="36172" b="-368"/>
                    <a:stretch/>
                  </pic:blipFill>
                  <pic:spPr bwMode="auto">
                    <a:xfrm>
                      <a:off x="0" y="0"/>
                      <a:ext cx="965835" cy="10928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906DA" w:rsidRPr="00A629FB">
        <w:rPr>
          <w:rFonts w:ascii="Bradley Hand ITC" w:hAnsi="Bradley Hand ITC"/>
          <w:sz w:val="24"/>
          <w:szCs w:val="24"/>
        </w:rPr>
        <w:t xml:space="preserve">The children </w:t>
      </w:r>
      <w:r w:rsidR="003906DA">
        <w:rPr>
          <w:rFonts w:ascii="Bradley Hand ITC" w:hAnsi="Bradley Hand ITC"/>
          <w:sz w:val="24"/>
          <w:szCs w:val="24"/>
        </w:rPr>
        <w:t>this term will</w:t>
      </w:r>
      <w:r w:rsidR="003906DA" w:rsidRPr="00A629FB">
        <w:rPr>
          <w:rFonts w:ascii="Bradley Hand ITC" w:hAnsi="Bradley Hand ITC"/>
          <w:sz w:val="24"/>
          <w:szCs w:val="24"/>
        </w:rPr>
        <w:t xml:space="preserve"> take hom</w:t>
      </w:r>
      <w:r w:rsidR="003906DA">
        <w:rPr>
          <w:rFonts w:ascii="Bradley Hand ITC" w:hAnsi="Bradley Hand ITC"/>
          <w:sz w:val="24"/>
          <w:szCs w:val="24"/>
        </w:rPr>
        <w:t>e the booklet: `My Set 1 Speed Sound Book`. These booklets are to support the children with learning their set 1 sounds and practise the correct letter formation. Each day, the children will learn a new sound which they can practise at home.</w:t>
      </w:r>
      <w:r w:rsidR="004B4935">
        <w:rPr>
          <w:rFonts w:ascii="Bradley Hand ITC" w:hAnsi="Bradley Hand ITC"/>
          <w:sz w:val="24"/>
          <w:szCs w:val="24"/>
        </w:rPr>
        <w:t xml:space="preserve"> The sounds being taught can be found on the QR codes that will be sent home. </w:t>
      </w:r>
      <w:r w:rsidR="003906DA">
        <w:rPr>
          <w:rFonts w:ascii="Bradley Hand ITC" w:hAnsi="Bradley Hand ITC"/>
          <w:sz w:val="24"/>
          <w:szCs w:val="24"/>
        </w:rPr>
        <w:t xml:space="preserve"> </w:t>
      </w:r>
    </w:p>
    <w:p w14:paraId="670E79ED" w14:textId="77777777" w:rsidR="004B4935" w:rsidRDefault="004B4935" w:rsidP="00517159">
      <w:pPr>
        <w:pStyle w:val="BodyA"/>
        <w:widowControl w:val="0"/>
        <w:rPr>
          <w:rFonts w:ascii="Bradley Hand ITC" w:hAnsi="Bradley Hand ITC"/>
          <w:sz w:val="24"/>
          <w:szCs w:val="24"/>
        </w:rPr>
      </w:pPr>
    </w:p>
    <w:p w14:paraId="670E79EE" w14:textId="77777777" w:rsidR="00B90B36" w:rsidRDefault="004B4935" w:rsidP="00517159">
      <w:pPr>
        <w:pStyle w:val="BodyA"/>
        <w:widowControl w:val="0"/>
        <w:rPr>
          <w:rFonts w:ascii="Bradley Hand ITC" w:hAnsi="Bradley Hand ITC"/>
          <w:sz w:val="24"/>
          <w:szCs w:val="24"/>
        </w:rPr>
      </w:pPr>
      <w:r>
        <w:rPr>
          <w:rFonts w:ascii="Bradley Hand ITC" w:hAnsi="Bradley Hand ITC"/>
          <w:sz w:val="24"/>
          <w:szCs w:val="24"/>
        </w:rPr>
        <w:t xml:space="preserve">Children may also be sent home with a homework book. These will be sent home on </w:t>
      </w:r>
      <w:r w:rsidRPr="004B4935">
        <w:rPr>
          <w:rFonts w:ascii="Bradley Hand ITC" w:hAnsi="Bradley Hand ITC"/>
          <w:b/>
          <w:sz w:val="24"/>
          <w:szCs w:val="24"/>
        </w:rPr>
        <w:t xml:space="preserve">Friday </w:t>
      </w:r>
      <w:r>
        <w:rPr>
          <w:rFonts w:ascii="Bradley Hand ITC" w:hAnsi="Bradley Hand ITC"/>
          <w:sz w:val="24"/>
          <w:szCs w:val="24"/>
        </w:rPr>
        <w:t xml:space="preserve">and will contain Maths or Literacy tasks. These tasks will need to be returned by the following </w:t>
      </w:r>
      <w:r w:rsidRPr="004B4935">
        <w:rPr>
          <w:rFonts w:ascii="Bradley Hand ITC" w:hAnsi="Bradley Hand ITC"/>
          <w:b/>
          <w:sz w:val="24"/>
          <w:szCs w:val="24"/>
        </w:rPr>
        <w:t>Wednesday</w:t>
      </w:r>
      <w:r>
        <w:rPr>
          <w:rFonts w:ascii="Bradley Hand ITC" w:hAnsi="Bradley Hand ITC"/>
          <w:sz w:val="24"/>
          <w:szCs w:val="24"/>
        </w:rPr>
        <w:t>. Some homework tasks may be set using our online journal</w:t>
      </w:r>
      <w:r w:rsidR="00F44E0D">
        <w:rPr>
          <w:rFonts w:ascii="Bradley Hand ITC" w:hAnsi="Bradley Hand ITC"/>
          <w:sz w:val="24"/>
          <w:szCs w:val="24"/>
        </w:rPr>
        <w:t>-</w:t>
      </w:r>
      <w:r>
        <w:rPr>
          <w:rFonts w:ascii="Bradley Hand ITC" w:hAnsi="Bradley Hand ITC"/>
          <w:sz w:val="24"/>
          <w:szCs w:val="24"/>
        </w:rPr>
        <w:t xml:space="preserve"> Tapestry. More information about this will be sent this term. Some terms we may send home a homework project for the children to complete over the term, however we will send lots of information regarding this nearer the time. </w:t>
      </w:r>
    </w:p>
    <w:p w14:paraId="670E79EF" w14:textId="77777777" w:rsidR="004B4935" w:rsidRDefault="004B4935" w:rsidP="00517159">
      <w:pPr>
        <w:pStyle w:val="BodyA"/>
        <w:widowControl w:val="0"/>
        <w:rPr>
          <w:rFonts w:ascii="Bradley Hand ITC" w:hAnsi="Bradley Hand ITC"/>
          <w:sz w:val="24"/>
          <w:szCs w:val="24"/>
        </w:rPr>
      </w:pPr>
    </w:p>
    <w:p w14:paraId="670E79F0" w14:textId="558D48CF" w:rsidR="00352429" w:rsidRPr="00A629FB" w:rsidRDefault="00352429" w:rsidP="00352429">
      <w:pPr>
        <w:pStyle w:val="BodyA"/>
        <w:widowControl w:val="0"/>
        <w:rPr>
          <w:rFonts w:ascii="Bradley Hand ITC" w:eastAsia="Times New Roman" w:hAnsi="Bradley Hand ITC"/>
          <w:sz w:val="22"/>
          <w:bdr w:val="none" w:sz="0" w:space="0" w:color="auto"/>
          <w14:cntxtAlts/>
        </w:rPr>
      </w:pPr>
      <w:r w:rsidRPr="004B4935">
        <w:rPr>
          <w:noProof/>
          <w:u w:val="single"/>
        </w:rPr>
        <w:drawing>
          <wp:anchor distT="0" distB="0" distL="114300" distR="114300" simplePos="0" relativeHeight="251740160" behindDoc="0" locked="0" layoutInCell="1" allowOverlap="1" wp14:anchorId="670E7A4E" wp14:editId="670E7A4F">
            <wp:simplePos x="0" y="0"/>
            <wp:positionH relativeFrom="margin">
              <wp:align>right</wp:align>
            </wp:positionH>
            <wp:positionV relativeFrom="paragraph">
              <wp:posOffset>5080</wp:posOffset>
            </wp:positionV>
            <wp:extent cx="1169670" cy="712470"/>
            <wp:effectExtent l="0" t="0" r="0" b="0"/>
            <wp:wrapSquare wrapText="bothSides"/>
            <wp:docPr id="11" name="Picture 11" descr="Image result for fru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fruit"/>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169670" cy="712470"/>
                    </a:xfrm>
                    <a:prstGeom prst="rect">
                      <a:avLst/>
                    </a:prstGeom>
                    <a:noFill/>
                    <a:ln>
                      <a:noFill/>
                    </a:ln>
                  </pic:spPr>
                </pic:pic>
              </a:graphicData>
            </a:graphic>
            <wp14:sizeRelH relativeFrom="page">
              <wp14:pctWidth>0</wp14:pctWidth>
            </wp14:sizeRelH>
            <wp14:sizeRelV relativeFrom="page">
              <wp14:pctHeight>0</wp14:pctHeight>
            </wp14:sizeRelV>
          </wp:anchor>
        </w:drawing>
      </w:r>
      <w:r w:rsidR="00517159" w:rsidRPr="004B4935">
        <w:rPr>
          <w:rFonts w:ascii="Bradley Hand ITC" w:hAnsi="Bradley Hand ITC"/>
          <w:b/>
          <w:sz w:val="24"/>
          <w:u w:val="single"/>
          <w:lang w:val="en-US"/>
        </w:rPr>
        <w:t>Snack time</w:t>
      </w:r>
      <w:r w:rsidR="00517159" w:rsidRPr="00A629FB">
        <w:rPr>
          <w:rFonts w:ascii="Bradley Hand ITC" w:hAnsi="Bradley Hand ITC"/>
          <w:b/>
          <w:sz w:val="24"/>
          <w:lang w:val="en-US"/>
        </w:rPr>
        <w:t xml:space="preserve"> - </w:t>
      </w:r>
      <w:r w:rsidR="00517159" w:rsidRPr="00A629FB">
        <w:rPr>
          <w:rFonts w:ascii="Bradley Hand ITC" w:eastAsia="Times New Roman" w:hAnsi="Bradley Hand ITC"/>
          <w:sz w:val="24"/>
          <w:bdr w:val="none" w:sz="0" w:space="0" w:color="auto"/>
          <w14:cntxtAlts/>
        </w:rPr>
        <w:t xml:space="preserve">Water bottles and snacks should be labelled where </w:t>
      </w:r>
      <w:r w:rsidR="009F18AF" w:rsidRPr="00A629FB">
        <w:rPr>
          <w:rFonts w:ascii="Bradley Hand ITC" w:eastAsia="Times New Roman" w:hAnsi="Bradley Hand ITC"/>
          <w:sz w:val="24"/>
          <w:bdr w:val="none" w:sz="0" w:space="0" w:color="auto"/>
          <w14:cntxtAlts/>
        </w:rPr>
        <w:t>appropriate;</w:t>
      </w:r>
      <w:r w:rsidR="00517159" w:rsidRPr="00A629FB">
        <w:rPr>
          <w:rFonts w:ascii="Bradley Hand ITC" w:eastAsia="Times New Roman" w:hAnsi="Bradley Hand ITC"/>
          <w:sz w:val="24"/>
          <w:bdr w:val="none" w:sz="0" w:space="0" w:color="auto"/>
          <w14:cntxtAlts/>
        </w:rPr>
        <w:t xml:space="preserve"> children will bring these into the classroom in the morning and place them in a basket.  Drinks should all be in a bottle which has a sports </w:t>
      </w:r>
      <w:proofErr w:type="gramStart"/>
      <w:r w:rsidR="00517159" w:rsidRPr="00A629FB">
        <w:rPr>
          <w:rFonts w:ascii="Bradley Hand ITC" w:eastAsia="Times New Roman" w:hAnsi="Bradley Hand ITC"/>
          <w:sz w:val="24"/>
          <w:bdr w:val="none" w:sz="0" w:space="0" w:color="auto"/>
          <w14:cntxtAlts/>
        </w:rPr>
        <w:t>li</w:t>
      </w:r>
      <w:r w:rsidRPr="00A629FB">
        <w:rPr>
          <w:rFonts w:ascii="Bradley Hand ITC" w:eastAsia="Times New Roman" w:hAnsi="Bradley Hand ITC"/>
          <w:sz w:val="24"/>
          <w:bdr w:val="none" w:sz="0" w:space="0" w:color="auto"/>
          <w14:cntxtAlts/>
        </w:rPr>
        <w:t>d</w:t>
      </w:r>
      <w:proofErr w:type="gramEnd"/>
      <w:r w:rsidRPr="00A629FB">
        <w:rPr>
          <w:rFonts w:ascii="Bradley Hand ITC" w:eastAsia="Times New Roman" w:hAnsi="Bradley Hand ITC"/>
          <w:sz w:val="24"/>
          <w:bdr w:val="none" w:sz="0" w:space="0" w:color="auto"/>
          <w14:cntxtAlts/>
        </w:rPr>
        <w:t xml:space="preserve"> and they</w:t>
      </w:r>
      <w:r w:rsidR="00517159" w:rsidRPr="00A629FB">
        <w:rPr>
          <w:rFonts w:ascii="Bradley Hand ITC" w:eastAsia="Times New Roman" w:hAnsi="Bradley Hand ITC"/>
          <w:sz w:val="24"/>
          <w:bdr w:val="none" w:sz="0" w:space="0" w:color="auto"/>
          <w14:cntxtAlts/>
        </w:rPr>
        <w:t xml:space="preserve"> are only allowed </w:t>
      </w:r>
      <w:r w:rsidR="00517159" w:rsidRPr="00A629FB">
        <w:rPr>
          <w:rFonts w:ascii="Bradley Hand ITC" w:eastAsia="Times New Roman" w:hAnsi="Bradley Hand ITC"/>
          <w:b/>
          <w:sz w:val="24"/>
          <w:u w:val="single"/>
          <w:bdr w:val="none" w:sz="0" w:space="0" w:color="auto"/>
          <w14:cntxtAlts/>
        </w:rPr>
        <w:t xml:space="preserve">water </w:t>
      </w:r>
      <w:r w:rsidR="00517159" w:rsidRPr="00A629FB">
        <w:rPr>
          <w:rFonts w:ascii="Bradley Hand ITC" w:eastAsia="Times New Roman" w:hAnsi="Bradley Hand ITC"/>
          <w:sz w:val="24"/>
          <w:bdr w:val="none" w:sz="0" w:space="0" w:color="auto"/>
          <w14:cntxtAlts/>
        </w:rPr>
        <w:t>in these.  We would like to remind parents free snacks are available to all children, however if you wish to pack</w:t>
      </w:r>
      <w:r w:rsidR="004B4935">
        <w:rPr>
          <w:rFonts w:ascii="Bradley Hand ITC" w:eastAsia="Times New Roman" w:hAnsi="Bradley Hand ITC"/>
          <w:sz w:val="24"/>
          <w:bdr w:val="none" w:sz="0" w:space="0" w:color="auto"/>
          <w14:cntxtAlts/>
        </w:rPr>
        <w:t xml:space="preserve"> a</w:t>
      </w:r>
      <w:r w:rsidR="00517159" w:rsidRPr="00A629FB">
        <w:rPr>
          <w:rFonts w:ascii="Bradley Hand ITC" w:eastAsia="Times New Roman" w:hAnsi="Bradley Hand ITC"/>
          <w:sz w:val="24"/>
          <w:bdr w:val="none" w:sz="0" w:space="0" w:color="auto"/>
          <w14:cntxtAlts/>
        </w:rPr>
        <w:t xml:space="preserve"> snack for your child, we encourage healthy, to promote a healthy and balanced diet.  </w:t>
      </w:r>
    </w:p>
    <w:p w14:paraId="670E79F1" w14:textId="77777777" w:rsidR="00B90B36" w:rsidRDefault="00B90B36" w:rsidP="00352429">
      <w:pPr>
        <w:pStyle w:val="BodyA"/>
        <w:widowControl w:val="0"/>
        <w:rPr>
          <w:rFonts w:ascii="Bradley Hand ITC" w:hAnsi="Bradley Hand ITC"/>
          <w:b/>
          <w:sz w:val="24"/>
          <w:szCs w:val="24"/>
          <w:lang w:val="en-US"/>
        </w:rPr>
      </w:pPr>
    </w:p>
    <w:p w14:paraId="670E79F2" w14:textId="5BAEDA4E" w:rsidR="00C2357E" w:rsidRPr="00A629FB" w:rsidRDefault="00C2357E" w:rsidP="00352429">
      <w:pPr>
        <w:pStyle w:val="BodyA"/>
        <w:widowControl w:val="0"/>
        <w:rPr>
          <w:rFonts w:ascii="Bradley Hand ITC" w:hAnsi="Bradley Hand ITC"/>
          <w:sz w:val="24"/>
          <w:szCs w:val="24"/>
          <w:lang w:val="en-US"/>
        </w:rPr>
      </w:pPr>
      <w:r w:rsidRPr="00A629FB">
        <w:rPr>
          <w:rFonts w:ascii="Bradley Hand ITC" w:hAnsi="Bradley Hand ITC"/>
          <w:b/>
          <w:sz w:val="24"/>
          <w:szCs w:val="24"/>
          <w:lang w:val="en-US"/>
        </w:rPr>
        <w:t xml:space="preserve">Other notices- </w:t>
      </w:r>
      <w:r w:rsidRPr="00A629FB">
        <w:rPr>
          <w:rFonts w:ascii="Bradley Hand ITC" w:hAnsi="Bradley Hand ITC"/>
          <w:sz w:val="24"/>
          <w:szCs w:val="24"/>
          <w:lang w:val="en-US"/>
        </w:rPr>
        <w:t xml:space="preserve">Please remember children need to be dropped off and collected at the </w:t>
      </w:r>
      <w:proofErr w:type="gramStart"/>
      <w:r w:rsidRPr="00A629FB">
        <w:rPr>
          <w:rFonts w:ascii="Bradley Hand ITC" w:hAnsi="Bradley Hand ITC"/>
          <w:b/>
          <w:sz w:val="24"/>
          <w:szCs w:val="24"/>
          <w:lang w:val="en-US"/>
        </w:rPr>
        <w:t>Reception</w:t>
      </w:r>
      <w:proofErr w:type="gramEnd"/>
      <w:r w:rsidRPr="00A629FB">
        <w:rPr>
          <w:rFonts w:ascii="Bradley Hand ITC" w:hAnsi="Bradley Hand ITC"/>
          <w:b/>
          <w:sz w:val="24"/>
          <w:szCs w:val="24"/>
          <w:lang w:val="en-US"/>
        </w:rPr>
        <w:t xml:space="preserve"> doors</w:t>
      </w:r>
      <w:r w:rsidRPr="00A629FB">
        <w:rPr>
          <w:rFonts w:ascii="Bradley Hand ITC" w:hAnsi="Bradley Hand ITC"/>
          <w:sz w:val="24"/>
          <w:szCs w:val="24"/>
          <w:lang w:val="en-US"/>
        </w:rPr>
        <w:t xml:space="preserve"> and the doors will be closed at </w:t>
      </w:r>
      <w:r w:rsidRPr="00A629FB">
        <w:rPr>
          <w:rFonts w:ascii="Bradley Hand ITC" w:hAnsi="Bradley Hand ITC"/>
          <w:b/>
          <w:sz w:val="24"/>
          <w:szCs w:val="24"/>
          <w:lang w:val="en-US"/>
        </w:rPr>
        <w:t>8:</w:t>
      </w:r>
      <w:r w:rsidR="009F18AF">
        <w:rPr>
          <w:rFonts w:ascii="Bradley Hand ITC" w:hAnsi="Bradley Hand ITC"/>
          <w:b/>
          <w:sz w:val="24"/>
          <w:szCs w:val="24"/>
          <w:lang w:val="en-US"/>
        </w:rPr>
        <w:t>45</w:t>
      </w:r>
      <w:r w:rsidRPr="00A629FB">
        <w:rPr>
          <w:rFonts w:ascii="Bradley Hand ITC" w:hAnsi="Bradley Hand ITC"/>
          <w:b/>
          <w:sz w:val="24"/>
          <w:szCs w:val="24"/>
          <w:lang w:val="en-US"/>
        </w:rPr>
        <w:t>am</w:t>
      </w:r>
      <w:r w:rsidRPr="00A629FB">
        <w:rPr>
          <w:rFonts w:ascii="Bradley Hand ITC" w:hAnsi="Bradley Hand ITC"/>
          <w:sz w:val="24"/>
          <w:szCs w:val="24"/>
          <w:lang w:val="en-US"/>
        </w:rPr>
        <w:t xml:space="preserve"> in the morning</w:t>
      </w:r>
      <w:r w:rsidR="00C81C20">
        <w:rPr>
          <w:rFonts w:ascii="Bradley Hand ITC" w:hAnsi="Bradley Hand ITC"/>
          <w:sz w:val="24"/>
          <w:szCs w:val="24"/>
          <w:lang w:val="en-US"/>
        </w:rPr>
        <w:t>. They will be opened at</w:t>
      </w:r>
      <w:r w:rsidRPr="00A629FB">
        <w:rPr>
          <w:rFonts w:ascii="Bradley Hand ITC" w:hAnsi="Bradley Hand ITC"/>
          <w:sz w:val="24"/>
          <w:szCs w:val="24"/>
          <w:lang w:val="en-US"/>
        </w:rPr>
        <w:t xml:space="preserve"> </w:t>
      </w:r>
      <w:r w:rsidRPr="00A629FB">
        <w:rPr>
          <w:rFonts w:ascii="Bradley Hand ITC" w:hAnsi="Bradley Hand ITC"/>
          <w:b/>
          <w:sz w:val="24"/>
          <w:szCs w:val="24"/>
          <w:lang w:val="en-US"/>
        </w:rPr>
        <w:t>3:</w:t>
      </w:r>
      <w:r w:rsidR="0059118A">
        <w:rPr>
          <w:rFonts w:ascii="Bradley Hand ITC" w:hAnsi="Bradley Hand ITC"/>
          <w:b/>
          <w:sz w:val="24"/>
          <w:szCs w:val="24"/>
          <w:lang w:val="en-US"/>
        </w:rPr>
        <w:t>15</w:t>
      </w:r>
      <w:r w:rsidRPr="00A629FB">
        <w:rPr>
          <w:rFonts w:ascii="Bradley Hand ITC" w:hAnsi="Bradley Hand ITC"/>
          <w:b/>
          <w:sz w:val="24"/>
          <w:szCs w:val="24"/>
          <w:lang w:val="en-US"/>
        </w:rPr>
        <w:t>pm</w:t>
      </w:r>
      <w:r w:rsidRPr="00A629FB">
        <w:rPr>
          <w:rFonts w:ascii="Bradley Hand ITC" w:hAnsi="Bradley Hand ITC"/>
          <w:sz w:val="24"/>
          <w:szCs w:val="24"/>
          <w:lang w:val="en-US"/>
        </w:rPr>
        <w:t xml:space="preserve"> in the afternoon. </w:t>
      </w:r>
      <w:r w:rsidR="00084B3E" w:rsidRPr="00A629FB">
        <w:rPr>
          <w:rFonts w:ascii="Bradley Hand ITC" w:hAnsi="Bradley Hand ITC"/>
          <w:sz w:val="24"/>
          <w:szCs w:val="24"/>
          <w:lang w:val="en-US"/>
        </w:rPr>
        <w:t xml:space="preserve">Children will only be dismissed </w:t>
      </w:r>
      <w:proofErr w:type="gramStart"/>
      <w:r w:rsidR="00084B3E" w:rsidRPr="00A629FB">
        <w:rPr>
          <w:rFonts w:ascii="Bradley Hand ITC" w:hAnsi="Bradley Hand ITC"/>
          <w:sz w:val="24"/>
          <w:szCs w:val="24"/>
          <w:lang w:val="en-US"/>
        </w:rPr>
        <w:t>to</w:t>
      </w:r>
      <w:proofErr w:type="gramEnd"/>
      <w:r w:rsidR="00084B3E" w:rsidRPr="00A629FB">
        <w:rPr>
          <w:rFonts w:ascii="Bradley Hand ITC" w:hAnsi="Bradley Hand ITC"/>
          <w:sz w:val="24"/>
          <w:szCs w:val="24"/>
          <w:lang w:val="en-US"/>
        </w:rPr>
        <w:t xml:space="preserve"> their </w:t>
      </w:r>
      <w:r w:rsidR="00F94686" w:rsidRPr="00A629FB">
        <w:rPr>
          <w:rFonts w:ascii="Bradley Hand ITC" w:hAnsi="Bradley Hand ITC"/>
          <w:sz w:val="24"/>
          <w:szCs w:val="24"/>
          <w:lang w:val="en-US"/>
        </w:rPr>
        <w:t xml:space="preserve">parent/carers. We ask that if somebody new is collecting that you let the class teacher know and the main office. </w:t>
      </w:r>
      <w:r w:rsidR="00F94686" w:rsidRPr="00C81C20">
        <w:rPr>
          <w:rFonts w:ascii="Bradley Hand ITC" w:hAnsi="Bradley Hand ITC"/>
          <w:b/>
          <w:sz w:val="24"/>
          <w:szCs w:val="24"/>
          <w:u w:val="single"/>
          <w:lang w:val="en-US"/>
        </w:rPr>
        <w:t xml:space="preserve">Only adults 18 and over </w:t>
      </w:r>
      <w:proofErr w:type="gramStart"/>
      <w:r w:rsidR="00F94686" w:rsidRPr="00C81C20">
        <w:rPr>
          <w:rFonts w:ascii="Bradley Hand ITC" w:hAnsi="Bradley Hand ITC"/>
          <w:b/>
          <w:sz w:val="24"/>
          <w:szCs w:val="24"/>
          <w:u w:val="single"/>
          <w:lang w:val="en-US"/>
        </w:rPr>
        <w:t>are able to</w:t>
      </w:r>
      <w:proofErr w:type="gramEnd"/>
      <w:r w:rsidR="00F94686" w:rsidRPr="00C81C20">
        <w:rPr>
          <w:rFonts w:ascii="Bradley Hand ITC" w:hAnsi="Bradley Hand ITC"/>
          <w:b/>
          <w:sz w:val="24"/>
          <w:szCs w:val="24"/>
          <w:u w:val="single"/>
          <w:lang w:val="en-US"/>
        </w:rPr>
        <w:t xml:space="preserve"> collect children from school</w:t>
      </w:r>
      <w:r w:rsidR="00F94686" w:rsidRPr="00A629FB">
        <w:rPr>
          <w:rFonts w:ascii="Bradley Hand ITC" w:hAnsi="Bradley Hand ITC"/>
          <w:sz w:val="24"/>
          <w:szCs w:val="24"/>
          <w:lang w:val="en-US"/>
        </w:rPr>
        <w:t xml:space="preserve">. </w:t>
      </w:r>
    </w:p>
    <w:p w14:paraId="670E79F3" w14:textId="77777777" w:rsidR="00C2357E" w:rsidRPr="00B90B36" w:rsidRDefault="00C2357E" w:rsidP="00AD4631">
      <w:pPr>
        <w:rPr>
          <w:rFonts w:ascii="Bradley Hand ITC" w:hAnsi="Bradley Hand ITC"/>
          <w:b/>
          <w:sz w:val="24"/>
          <w:szCs w:val="24"/>
          <w:lang w:val="en-US"/>
        </w:rPr>
      </w:pPr>
      <w:r w:rsidRPr="00B90B36">
        <w:rPr>
          <w:rFonts w:ascii="Bradley Hand ITC" w:hAnsi="Bradley Hand ITC"/>
          <w:b/>
          <w:sz w:val="24"/>
          <w:szCs w:val="24"/>
          <w:lang w:val="en-US"/>
        </w:rPr>
        <w:t xml:space="preserve">Please do not allow your child to play in the </w:t>
      </w:r>
      <w:proofErr w:type="gramStart"/>
      <w:r w:rsidRPr="00B90B36">
        <w:rPr>
          <w:rFonts w:ascii="Bradley Hand ITC" w:hAnsi="Bradley Hand ITC"/>
          <w:b/>
          <w:sz w:val="24"/>
          <w:szCs w:val="24"/>
          <w:lang w:val="en-US"/>
        </w:rPr>
        <w:t>Reception</w:t>
      </w:r>
      <w:proofErr w:type="gramEnd"/>
      <w:r w:rsidRPr="00B90B36">
        <w:rPr>
          <w:rFonts w:ascii="Bradley Hand ITC" w:hAnsi="Bradley Hand ITC"/>
          <w:b/>
          <w:sz w:val="24"/>
          <w:szCs w:val="24"/>
          <w:lang w:val="en-US"/>
        </w:rPr>
        <w:t xml:space="preserve"> outdoor areas or climbing equipment before or after school</w:t>
      </w:r>
      <w:r w:rsidR="00C81C20">
        <w:rPr>
          <w:rFonts w:ascii="Bradley Hand ITC" w:hAnsi="Bradley Hand ITC"/>
          <w:b/>
          <w:sz w:val="24"/>
          <w:szCs w:val="24"/>
          <w:lang w:val="en-US"/>
        </w:rPr>
        <w:t>- please do not allow your children to stand on the table tennis tables</w:t>
      </w:r>
      <w:r w:rsidR="004B4935">
        <w:rPr>
          <w:rFonts w:ascii="Bradley Hand ITC" w:hAnsi="Bradley Hand ITC"/>
          <w:b/>
          <w:sz w:val="24"/>
          <w:szCs w:val="24"/>
          <w:lang w:val="en-US"/>
        </w:rPr>
        <w:t xml:space="preserve"> on the KS2 playground</w:t>
      </w:r>
      <w:r w:rsidR="00F44E0D">
        <w:rPr>
          <w:rFonts w:ascii="Bradley Hand ITC" w:hAnsi="Bradley Hand ITC"/>
          <w:b/>
          <w:sz w:val="24"/>
          <w:szCs w:val="24"/>
          <w:lang w:val="en-US"/>
        </w:rPr>
        <w:t xml:space="preserve"> or use the KS2 Adventure Playground equipment</w:t>
      </w:r>
      <w:r w:rsidR="004B4935">
        <w:rPr>
          <w:rFonts w:ascii="Bradley Hand ITC" w:hAnsi="Bradley Hand ITC"/>
          <w:b/>
          <w:sz w:val="24"/>
          <w:szCs w:val="24"/>
          <w:lang w:val="en-US"/>
        </w:rPr>
        <w:t xml:space="preserve">. </w:t>
      </w:r>
    </w:p>
    <w:p w14:paraId="670E79F4" w14:textId="77777777" w:rsidR="00A629FB" w:rsidRDefault="00C2357E" w:rsidP="00A63B52">
      <w:pPr>
        <w:rPr>
          <w:rFonts w:ascii="Bradley Hand ITC" w:hAnsi="Bradley Hand ITC"/>
          <w:sz w:val="24"/>
          <w:szCs w:val="24"/>
          <w:lang w:val="en-US"/>
        </w:rPr>
      </w:pPr>
      <w:r w:rsidRPr="00A629FB">
        <w:rPr>
          <w:rFonts w:ascii="Bradley Hand ITC" w:hAnsi="Bradley Hand ITC"/>
          <w:sz w:val="24"/>
          <w:szCs w:val="24"/>
          <w:lang w:val="en-US"/>
        </w:rPr>
        <w:t xml:space="preserve">If </w:t>
      </w:r>
      <w:r w:rsidR="00483928" w:rsidRPr="00A629FB">
        <w:rPr>
          <w:rFonts w:ascii="Bradley Hand ITC" w:hAnsi="Bradley Hand ITC"/>
          <w:sz w:val="24"/>
          <w:szCs w:val="24"/>
          <w:lang w:val="en-US"/>
        </w:rPr>
        <w:t>possible,</w:t>
      </w:r>
      <w:r w:rsidRPr="00A629FB">
        <w:rPr>
          <w:rFonts w:ascii="Bradley Hand ITC" w:hAnsi="Bradley Hand ITC"/>
          <w:sz w:val="24"/>
          <w:szCs w:val="24"/>
          <w:lang w:val="en-US"/>
        </w:rPr>
        <w:t xml:space="preserve"> please provide wellington boots (named) so your child can access our fantastic</w:t>
      </w:r>
      <w:r w:rsidR="00A63B52" w:rsidRPr="00A629FB">
        <w:rPr>
          <w:rFonts w:ascii="Bradley Hand ITC" w:hAnsi="Bradley Hand ITC"/>
          <w:sz w:val="24"/>
          <w:szCs w:val="24"/>
          <w:lang w:val="en-US"/>
        </w:rPr>
        <w:t xml:space="preserve"> outdoor</w:t>
      </w:r>
      <w:r w:rsidRPr="00A629FB">
        <w:rPr>
          <w:rFonts w:ascii="Bradley Hand ITC" w:hAnsi="Bradley Hand ITC"/>
          <w:sz w:val="24"/>
          <w:szCs w:val="24"/>
          <w:lang w:val="en-US"/>
        </w:rPr>
        <w:t xml:space="preserve"> area. </w:t>
      </w:r>
      <w:r w:rsidR="00F94686" w:rsidRPr="00A629FB">
        <w:rPr>
          <w:rFonts w:ascii="Bradley Hand ITC" w:hAnsi="Bradley Hand ITC"/>
          <w:sz w:val="24"/>
          <w:szCs w:val="24"/>
          <w:lang w:val="en-US"/>
        </w:rPr>
        <w:t xml:space="preserve">Children can also be sent into school with additional outdoor clothing if you prefer, however we do have some </w:t>
      </w:r>
      <w:proofErr w:type="gramStart"/>
      <w:r w:rsidR="00F94686" w:rsidRPr="00A629FB">
        <w:rPr>
          <w:rFonts w:ascii="Bradley Hand ITC" w:hAnsi="Bradley Hand ITC"/>
          <w:sz w:val="24"/>
          <w:szCs w:val="24"/>
          <w:lang w:val="en-US"/>
        </w:rPr>
        <w:t>all in one</w:t>
      </w:r>
      <w:proofErr w:type="gramEnd"/>
      <w:r w:rsidR="00F94686" w:rsidRPr="00A629FB">
        <w:rPr>
          <w:rFonts w:ascii="Bradley Hand ITC" w:hAnsi="Bradley Hand ITC"/>
          <w:sz w:val="24"/>
          <w:szCs w:val="24"/>
          <w:lang w:val="en-US"/>
        </w:rPr>
        <w:t xml:space="preserve"> </w:t>
      </w:r>
      <w:proofErr w:type="gramStart"/>
      <w:r w:rsidR="00F94686" w:rsidRPr="00A629FB">
        <w:rPr>
          <w:rFonts w:ascii="Bradley Hand ITC" w:hAnsi="Bradley Hand ITC"/>
          <w:sz w:val="24"/>
          <w:szCs w:val="24"/>
          <w:lang w:val="en-US"/>
        </w:rPr>
        <w:t>suits</w:t>
      </w:r>
      <w:proofErr w:type="gramEnd"/>
      <w:r w:rsidR="00F94686" w:rsidRPr="00A629FB">
        <w:rPr>
          <w:rFonts w:ascii="Bradley Hand ITC" w:hAnsi="Bradley Hand ITC"/>
          <w:sz w:val="24"/>
          <w:szCs w:val="24"/>
          <w:lang w:val="en-US"/>
        </w:rPr>
        <w:t xml:space="preserve"> available that they can use. </w:t>
      </w:r>
    </w:p>
    <w:p w14:paraId="670E79F5" w14:textId="77777777" w:rsidR="00B90B36" w:rsidRDefault="00B90B36" w:rsidP="00A629FB">
      <w:pPr>
        <w:rPr>
          <w:rFonts w:ascii="Bradley Hand ITC" w:hAnsi="Bradley Hand ITC"/>
          <w:b/>
          <w:sz w:val="32"/>
          <w:szCs w:val="32"/>
          <w:u w:val="single"/>
        </w:rPr>
      </w:pPr>
    </w:p>
    <w:p w14:paraId="670E79F6" w14:textId="134A36FB" w:rsidR="00A629FB" w:rsidRPr="00A63B52" w:rsidRDefault="00A629FB" w:rsidP="00A629FB">
      <w:pPr>
        <w:rPr>
          <w:rFonts w:ascii="Bradley Hand ITC" w:hAnsi="Bradley Hand ITC"/>
          <w:sz w:val="32"/>
          <w:szCs w:val="32"/>
        </w:rPr>
      </w:pPr>
      <w:r w:rsidRPr="008276F9">
        <w:rPr>
          <w:rFonts w:ascii="Bradley Hand ITC" w:hAnsi="Bradley Hand ITC"/>
          <w:b/>
          <w:sz w:val="32"/>
          <w:szCs w:val="32"/>
          <w:u w:val="single"/>
        </w:rPr>
        <w:t xml:space="preserve">Meet the Reception Team: </w:t>
      </w:r>
      <w:r w:rsidRPr="008276F9">
        <w:rPr>
          <w:rFonts w:ascii="Bradley Hand ITC" w:hAnsi="Bradley Hand ITC"/>
          <w:sz w:val="32"/>
          <w:szCs w:val="32"/>
        </w:rPr>
        <w:t xml:space="preserve">              </w:t>
      </w:r>
      <w:r>
        <w:rPr>
          <w:rFonts w:ascii="Bradley Hand ITC" w:hAnsi="Bradley Hand ITC"/>
          <w:b/>
          <w:sz w:val="32"/>
          <w:szCs w:val="32"/>
        </w:rPr>
        <w:tab/>
      </w:r>
    </w:p>
    <w:p w14:paraId="670E79F7" w14:textId="2F9506F0" w:rsidR="00A629FB" w:rsidRPr="007147F5" w:rsidRDefault="00A629FB" w:rsidP="00A629FB">
      <w:pPr>
        <w:spacing w:after="180" w:line="240" w:lineRule="auto"/>
        <w:rPr>
          <w:rFonts w:ascii="Arial" w:eastAsia="Times New Roman" w:hAnsi="Arial" w:cs="Arial"/>
          <w:color w:val="222222"/>
          <w:sz w:val="24"/>
          <w:szCs w:val="24"/>
          <w:lang w:eastAsia="en-GB"/>
        </w:rPr>
      </w:pPr>
      <w:r w:rsidRPr="007147F5">
        <w:rPr>
          <w:rFonts w:ascii="Bradley Hand ITC" w:hAnsi="Bradley Hand ITC"/>
          <w:noProof/>
          <w:sz w:val="32"/>
          <w:szCs w:val="32"/>
          <w:lang w:eastAsia="en-GB"/>
        </w:rPr>
        <mc:AlternateContent>
          <mc:Choice Requires="wps">
            <w:drawing>
              <wp:anchor distT="0" distB="0" distL="114300" distR="114300" simplePos="0" relativeHeight="251784192" behindDoc="0" locked="0" layoutInCell="1" allowOverlap="1" wp14:anchorId="670E7A50" wp14:editId="3B6844CE">
                <wp:simplePos x="0" y="0"/>
                <wp:positionH relativeFrom="column">
                  <wp:posOffset>-147320</wp:posOffset>
                </wp:positionH>
                <wp:positionV relativeFrom="paragraph">
                  <wp:posOffset>62230</wp:posOffset>
                </wp:positionV>
                <wp:extent cx="1440180" cy="1819910"/>
                <wp:effectExtent l="19050" t="19050" r="26670" b="2794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0180" cy="1819910"/>
                        </a:xfrm>
                        <a:prstGeom prst="rect">
                          <a:avLst/>
                        </a:prstGeom>
                        <a:solidFill>
                          <a:srgbClr val="FFFFFF"/>
                        </a:solidFill>
                        <a:ln w="31750">
                          <a:solidFill>
                            <a:srgbClr val="000000"/>
                          </a:solidFill>
                          <a:miter lim="800000"/>
                          <a:headEnd/>
                          <a:tailEnd/>
                        </a:ln>
                      </wps:spPr>
                      <wps:txbx>
                        <w:txbxContent>
                          <w:p w14:paraId="670E7A96" w14:textId="2AE5359F" w:rsidR="00A629FB" w:rsidRDefault="00DF5129" w:rsidP="00A629FB">
                            <w:r>
                              <w:rPr>
                                <w:noProof/>
                              </w:rPr>
                              <w:drawing>
                                <wp:inline distT="0" distB="0" distL="0" distR="0" wp14:anchorId="3646E60F" wp14:editId="027E8953">
                                  <wp:extent cx="1225550" cy="1719297"/>
                                  <wp:effectExtent l="0" t="0" r="0" b="0"/>
                                  <wp:docPr id="485336057" name="Picture 1" descr="A person smiling at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336057" name="Picture 1" descr="A person smiling at camera&#10;&#10;Description automatically generated"/>
                                          <pic:cNvPicPr/>
                                        </pic:nvPicPr>
                                        <pic:blipFill>
                                          <a:blip r:embed="rId28"/>
                                          <a:stretch>
                                            <a:fillRect/>
                                          </a:stretch>
                                        </pic:blipFill>
                                        <pic:spPr>
                                          <a:xfrm>
                                            <a:off x="0" y="0"/>
                                            <a:ext cx="1225550" cy="1719297"/>
                                          </a:xfrm>
                                          <a:prstGeom prst="rect">
                                            <a:avLst/>
                                          </a:prstGeom>
                                          <a:ln>
                                            <a:noFill/>
                                          </a:ln>
                                          <a:effectLst>
                                            <a:softEdge rad="112500"/>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0E7A50" id="_x0000_s1028" type="#_x0000_t202" style="position:absolute;margin-left:-11.6pt;margin-top:4.9pt;width:113.4pt;height:143.3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" strokeweight="2.5pt">
                <v:textbox>
                  <w:txbxContent>
                    <w:p w14:paraId="670E7A96" w14:textId="2AE5359F" w:rsidR="00A629FB" w:rsidRDefault="00DF5129" w:rsidP="00A629FB">
                      <w:r>
                        <w:rPr>
                          <w:noProof/>
                        </w:rPr>
                        <w:drawing>
                          <wp:inline distT="0" distB="0" distL="0" distR="0" wp14:anchorId="3646E60F" wp14:editId="027E8953">
                            <wp:extent cx="1225550" cy="1719297"/>
                            <wp:effectExtent l="0" t="0" r="0" b="0"/>
                            <wp:docPr id="485336057" name="Picture 1" descr="A person smiling at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336057" name="Picture 1" descr="A person smiling at camera&#10;&#10;Description automatically generated"/>
                                    <pic:cNvPicPr/>
                                  </pic:nvPicPr>
                                  <pic:blipFill>
                                    <a:blip r:embed="rId28"/>
                                    <a:stretch>
                                      <a:fillRect/>
                                    </a:stretch>
                                  </pic:blipFill>
                                  <pic:spPr>
                                    <a:xfrm>
                                      <a:off x="0" y="0"/>
                                      <a:ext cx="1225550" cy="1719297"/>
                                    </a:xfrm>
                                    <a:prstGeom prst="rect">
                                      <a:avLst/>
                                    </a:prstGeom>
                                    <a:ln>
                                      <a:noFill/>
                                    </a:ln>
                                    <a:effectLst>
                                      <a:softEdge rad="112500"/>
                                    </a:effectLst>
                                  </pic:spPr>
                                </pic:pic>
                              </a:graphicData>
                            </a:graphic>
                          </wp:inline>
                        </w:drawing>
                      </w:r>
                    </w:p>
                  </w:txbxContent>
                </v:textbox>
              </v:shape>
            </w:pict>
          </mc:Fallback>
        </mc:AlternateContent>
      </w:r>
      <w:r w:rsidRPr="007147F5">
        <w:rPr>
          <w:rFonts w:ascii="Bradley Hand ITC" w:hAnsi="Bradley Hand ITC"/>
          <w:noProof/>
          <w:sz w:val="32"/>
          <w:szCs w:val="32"/>
          <w:lang w:eastAsia="en-GB"/>
        </w:rPr>
        <mc:AlternateContent>
          <mc:Choice Requires="wps">
            <w:drawing>
              <wp:anchor distT="0" distB="0" distL="114300" distR="114300" simplePos="0" relativeHeight="251787264" behindDoc="0" locked="0" layoutInCell="1" allowOverlap="1" wp14:anchorId="670E7A52" wp14:editId="670E7A53">
                <wp:simplePos x="0" y="0"/>
                <wp:positionH relativeFrom="column">
                  <wp:posOffset>4601845</wp:posOffset>
                </wp:positionH>
                <wp:positionV relativeFrom="paragraph">
                  <wp:posOffset>55245</wp:posOffset>
                </wp:positionV>
                <wp:extent cx="1440180" cy="1819910"/>
                <wp:effectExtent l="19050" t="19050" r="26670" b="2794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0180" cy="1819910"/>
                        </a:xfrm>
                        <a:prstGeom prst="rect">
                          <a:avLst/>
                        </a:prstGeom>
                        <a:solidFill>
                          <a:srgbClr val="FFFFFF"/>
                        </a:solidFill>
                        <a:ln w="31750">
                          <a:solidFill>
                            <a:srgbClr val="000000"/>
                          </a:solidFill>
                          <a:miter lim="800000"/>
                          <a:headEnd/>
                          <a:tailEnd/>
                        </a:ln>
                      </wps:spPr>
                      <wps:txbx>
                        <w:txbxContent>
                          <w:p w14:paraId="670E7A97" w14:textId="77777777" w:rsidR="00A629FB" w:rsidRDefault="00B90B36" w:rsidP="00A629FB">
                            <w:r>
                              <w:rPr>
                                <w:noProof/>
                                <w:lang w:eastAsia="en-GB"/>
                              </w:rPr>
                              <w:drawing>
                                <wp:inline distT="0" distB="0" distL="0" distR="0" wp14:anchorId="670E7A9F" wp14:editId="670E7AA0">
                                  <wp:extent cx="1633863" cy="1085177"/>
                                  <wp:effectExtent l="7938" t="0" r="0" b="0"/>
                                  <wp:docPr id="28" name="Picture 28"/>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29">
                                            <a:extLst>
                                              <a:ext uri="{28A0092B-C50C-407E-A947-70E740481C1C}">
                                                <a14:useLocalDpi xmlns:a14="http://schemas.microsoft.com/office/drawing/2010/main" val="0"/>
                                              </a:ext>
                                            </a:extLst>
                                          </a:blip>
                                          <a:stretch>
                                            <a:fillRect/>
                                          </a:stretch>
                                        </pic:blipFill>
                                        <pic:spPr>
                                          <a:xfrm rot="16200000">
                                            <a:off x="0" y="0"/>
                                            <a:ext cx="1633863" cy="1085177"/>
                                          </a:xfrm>
                                          <a:prstGeom prst="rect">
                                            <a:avLst/>
                                          </a:prstGeom>
                                          <a:ln>
                                            <a:noFill/>
                                          </a:ln>
                                          <a:effectLst>
                                            <a:softEdge rad="112500"/>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0E7A52" id="Text Box 9" o:spid="_x0000_s1029" type="#_x0000_t202" style="position:absolute;margin-left:362.35pt;margin-top:4.35pt;width:113.4pt;height:143.3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" strokeweight="2.5pt">
                <v:textbox>
                  <w:txbxContent>
                    <w:p w14:paraId="670E7A97" w14:textId="77777777" w:rsidR="00A629FB" w:rsidRDefault="00B90B36" w:rsidP="00A629FB">
                      <w:r>
                        <w:rPr>
                          <w:noProof/>
                          <w:lang w:eastAsia="en-GB"/>
                        </w:rPr>
                        <w:drawing>
                          <wp:inline distT="0" distB="0" distL="0" distR="0" wp14:anchorId="670E7A9F" wp14:editId="670E7AA0">
                            <wp:extent cx="1633863" cy="1085177"/>
                            <wp:effectExtent l="7938" t="0" r="0" b="0"/>
                            <wp:docPr id="28" name="Picture 28"/>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29">
                                      <a:extLst>
                                        <a:ext uri="{28A0092B-C50C-407E-A947-70E740481C1C}">
                                          <a14:useLocalDpi xmlns:a14="http://schemas.microsoft.com/office/drawing/2010/main" val="0"/>
                                        </a:ext>
                                      </a:extLst>
                                    </a:blip>
                                    <a:stretch>
                                      <a:fillRect/>
                                    </a:stretch>
                                  </pic:blipFill>
                                  <pic:spPr>
                                    <a:xfrm rot="16200000">
                                      <a:off x="0" y="0"/>
                                      <a:ext cx="1633863" cy="1085177"/>
                                    </a:xfrm>
                                    <a:prstGeom prst="rect">
                                      <a:avLst/>
                                    </a:prstGeom>
                                    <a:ln>
                                      <a:noFill/>
                                    </a:ln>
                                    <a:effectLst>
                                      <a:softEdge rad="112500"/>
                                    </a:effectLst>
                                  </pic:spPr>
                                </pic:pic>
                              </a:graphicData>
                            </a:graphic>
                          </wp:inline>
                        </w:drawing>
                      </w:r>
                    </w:p>
                  </w:txbxContent>
                </v:textbox>
              </v:shape>
            </w:pict>
          </mc:Fallback>
        </mc:AlternateContent>
      </w:r>
      <w:r w:rsidRPr="007147F5">
        <w:rPr>
          <w:rFonts w:ascii="Bradley Hand ITC" w:hAnsi="Bradley Hand ITC"/>
          <w:noProof/>
          <w:sz w:val="32"/>
          <w:szCs w:val="32"/>
          <w:lang w:eastAsia="en-GB"/>
        </w:rPr>
        <mc:AlternateContent>
          <mc:Choice Requires="wps">
            <w:drawing>
              <wp:anchor distT="0" distB="0" distL="114300" distR="114300" simplePos="0" relativeHeight="251786240" behindDoc="0" locked="0" layoutInCell="1" allowOverlap="1" wp14:anchorId="670E7A54" wp14:editId="670E7A55">
                <wp:simplePos x="0" y="0"/>
                <wp:positionH relativeFrom="column">
                  <wp:posOffset>3039110</wp:posOffset>
                </wp:positionH>
                <wp:positionV relativeFrom="paragraph">
                  <wp:posOffset>64135</wp:posOffset>
                </wp:positionV>
                <wp:extent cx="1440180" cy="1819910"/>
                <wp:effectExtent l="19050" t="19050" r="26670" b="2794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0180" cy="1819910"/>
                        </a:xfrm>
                        <a:prstGeom prst="rect">
                          <a:avLst/>
                        </a:prstGeom>
                        <a:solidFill>
                          <a:srgbClr val="FFFFFF"/>
                        </a:solidFill>
                        <a:ln w="31750">
                          <a:solidFill>
                            <a:srgbClr val="000000"/>
                          </a:solidFill>
                          <a:miter lim="800000"/>
                          <a:headEnd/>
                          <a:tailEnd/>
                        </a:ln>
                      </wps:spPr>
                      <wps:txbx>
                        <w:txbxContent>
                          <w:p w14:paraId="670E7A98" w14:textId="77777777" w:rsidR="00A629FB" w:rsidRDefault="00A629FB" w:rsidP="00A629FB">
                            <w:r>
                              <w:rPr>
                                <w:noProof/>
                              </w:rPr>
                              <w:drawing>
                                <wp:inline distT="0" distB="0" distL="0" distR="0" wp14:anchorId="670E7AA1" wp14:editId="670E7AA2">
                                  <wp:extent cx="1695921" cy="1126395"/>
                                  <wp:effectExtent l="0" t="953" r="0" b="0"/>
                                  <wp:docPr id="25" name="Picture 25"/>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30">
                                            <a:extLst>
                                              <a:ext uri="{28A0092B-C50C-407E-A947-70E740481C1C}">
                                                <a14:useLocalDpi xmlns:a14="http://schemas.microsoft.com/office/drawing/2010/main" val="0"/>
                                              </a:ext>
                                            </a:extLst>
                                          </a:blip>
                                          <a:stretch>
                                            <a:fillRect/>
                                          </a:stretch>
                                        </pic:blipFill>
                                        <pic:spPr bwMode="auto">
                                          <a:xfrm rot="16200000">
                                            <a:off x="0" y="0"/>
                                            <a:ext cx="1695921" cy="1126395"/>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0E7A54" id="Text Box 7" o:spid="_x0000_s1030" type="#_x0000_t202" style="position:absolute;margin-left:239.3pt;margin-top:5.05pt;width:113.4pt;height:143.3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" strokeweight="2.5pt">
                <v:textbox>
                  <w:txbxContent>
                    <w:p w14:paraId="670E7A98" w14:textId="77777777" w:rsidR="00A629FB" w:rsidRDefault="00A629FB" w:rsidP="00A629FB">
                      <w:r>
                        <w:rPr>
                          <w:noProof/>
                        </w:rPr>
                        <w:drawing>
                          <wp:inline distT="0" distB="0" distL="0" distR="0" wp14:anchorId="670E7AA1" wp14:editId="670E7AA2">
                            <wp:extent cx="1695921" cy="1126395"/>
                            <wp:effectExtent l="0" t="953" r="0" b="0"/>
                            <wp:docPr id="25" name="Picture 25"/>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30">
                                      <a:extLst>
                                        <a:ext uri="{28A0092B-C50C-407E-A947-70E740481C1C}">
                                          <a14:useLocalDpi xmlns:a14="http://schemas.microsoft.com/office/drawing/2010/main" val="0"/>
                                        </a:ext>
                                      </a:extLst>
                                    </a:blip>
                                    <a:stretch>
                                      <a:fillRect/>
                                    </a:stretch>
                                  </pic:blipFill>
                                  <pic:spPr bwMode="auto">
                                    <a:xfrm rot="16200000">
                                      <a:off x="0" y="0"/>
                                      <a:ext cx="1695921" cy="1126395"/>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txbxContent>
                </v:textbox>
              </v:shape>
            </w:pict>
          </mc:Fallback>
        </mc:AlternateContent>
      </w:r>
      <w:r w:rsidRPr="007147F5">
        <w:rPr>
          <w:rFonts w:ascii="Bradley Hand ITC" w:hAnsi="Bradley Hand ITC"/>
          <w:noProof/>
          <w:sz w:val="32"/>
          <w:szCs w:val="32"/>
          <w:lang w:eastAsia="en-GB"/>
        </w:rPr>
        <mc:AlternateContent>
          <mc:Choice Requires="wps">
            <w:drawing>
              <wp:anchor distT="0" distB="0" distL="114300" distR="114300" simplePos="0" relativeHeight="251785216" behindDoc="0" locked="0" layoutInCell="1" allowOverlap="1" wp14:anchorId="670E7A56" wp14:editId="670E7A57">
                <wp:simplePos x="0" y="0"/>
                <wp:positionH relativeFrom="column">
                  <wp:posOffset>1470660</wp:posOffset>
                </wp:positionH>
                <wp:positionV relativeFrom="paragraph">
                  <wp:posOffset>58420</wp:posOffset>
                </wp:positionV>
                <wp:extent cx="1440180" cy="1819910"/>
                <wp:effectExtent l="19050" t="19050" r="26670" b="2794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0180" cy="1819910"/>
                        </a:xfrm>
                        <a:prstGeom prst="rect">
                          <a:avLst/>
                        </a:prstGeom>
                        <a:solidFill>
                          <a:srgbClr val="FFFFFF"/>
                        </a:solidFill>
                        <a:ln w="31750">
                          <a:solidFill>
                            <a:srgbClr val="000000"/>
                          </a:solidFill>
                          <a:miter lim="800000"/>
                          <a:headEnd/>
                          <a:tailEnd/>
                        </a:ln>
                      </wps:spPr>
                      <wps:txbx>
                        <w:txbxContent>
                          <w:p w14:paraId="670E7A99" w14:textId="0337E7A7" w:rsidR="00A629FB" w:rsidRDefault="00B87BEE" w:rsidP="00A629FB">
                            <w:r>
                              <w:rPr>
                                <w:noProof/>
                              </w:rPr>
                              <w:drawing>
                                <wp:inline distT="0" distB="0" distL="0" distR="0" wp14:anchorId="12BEA991" wp14:editId="52BB4192">
                                  <wp:extent cx="1225550" cy="1784134"/>
                                  <wp:effectExtent l="0" t="0" r="0" b="6985"/>
                                  <wp:docPr id="914926016" name="Picture 1" descr="A person smil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926016" name="Picture 1" descr="A person smiling for the camera&#10;&#10;Description automatically generated"/>
                                          <pic:cNvPicPr/>
                                        </pic:nvPicPr>
                                        <pic:blipFill>
                                          <a:blip r:embed="rId31"/>
                                          <a:stretch>
                                            <a:fillRect/>
                                          </a:stretch>
                                        </pic:blipFill>
                                        <pic:spPr>
                                          <a:xfrm>
                                            <a:off x="0" y="0"/>
                                            <a:ext cx="1225550" cy="1784134"/>
                                          </a:xfrm>
                                          <a:prstGeom prst="rect">
                                            <a:avLst/>
                                          </a:prstGeom>
                                          <a:ln>
                                            <a:noFill/>
                                          </a:ln>
                                          <a:effectLst>
                                            <a:softEdge rad="112500"/>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0E7A56" id="_x0000_s1031" type="#_x0000_t202" style="position:absolute;margin-left:115.8pt;margin-top:4.6pt;width:113.4pt;height:143.3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" strokeweight="2.5pt">
                <v:textbox>
                  <w:txbxContent>
                    <w:p w14:paraId="670E7A99" w14:textId="0337E7A7" w:rsidR="00A629FB" w:rsidRDefault="00B87BEE" w:rsidP="00A629FB">
                      <w:r>
                        <w:rPr>
                          <w:noProof/>
                        </w:rPr>
                        <w:drawing>
                          <wp:inline distT="0" distB="0" distL="0" distR="0" wp14:anchorId="12BEA991" wp14:editId="52BB4192">
                            <wp:extent cx="1225550" cy="1784134"/>
                            <wp:effectExtent l="0" t="0" r="0" b="6985"/>
                            <wp:docPr id="914926016" name="Picture 1" descr="A person smil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926016" name="Picture 1" descr="A person smiling for the camera&#10;&#10;Description automatically generated"/>
                                    <pic:cNvPicPr/>
                                  </pic:nvPicPr>
                                  <pic:blipFill>
                                    <a:blip r:embed="rId31"/>
                                    <a:stretch>
                                      <a:fillRect/>
                                    </a:stretch>
                                  </pic:blipFill>
                                  <pic:spPr>
                                    <a:xfrm>
                                      <a:off x="0" y="0"/>
                                      <a:ext cx="1225550" cy="1784134"/>
                                    </a:xfrm>
                                    <a:prstGeom prst="rect">
                                      <a:avLst/>
                                    </a:prstGeom>
                                    <a:ln>
                                      <a:noFill/>
                                    </a:ln>
                                    <a:effectLst>
                                      <a:softEdge rad="112500"/>
                                    </a:effectLst>
                                  </pic:spPr>
                                </pic:pic>
                              </a:graphicData>
                            </a:graphic>
                          </wp:inline>
                        </w:drawing>
                      </w:r>
                    </w:p>
                  </w:txbxContent>
                </v:textbox>
              </v:shape>
            </w:pict>
          </mc:Fallback>
        </mc:AlternateContent>
      </w:r>
    </w:p>
    <w:p w14:paraId="670E79F8" w14:textId="7E999480" w:rsidR="00A629FB" w:rsidRDefault="00A629FB" w:rsidP="00A629FB">
      <w:pPr>
        <w:rPr>
          <w:rFonts w:ascii="Bradley Hand ITC" w:hAnsi="Bradley Hand ITC"/>
          <w:sz w:val="32"/>
          <w:szCs w:val="32"/>
        </w:rPr>
      </w:pPr>
    </w:p>
    <w:p w14:paraId="670E79F9" w14:textId="77777777" w:rsidR="00A629FB" w:rsidRDefault="00A629FB" w:rsidP="00A629FB">
      <w:pPr>
        <w:tabs>
          <w:tab w:val="left" w:pos="2562"/>
        </w:tabs>
        <w:rPr>
          <w:rFonts w:ascii="Bradley Hand ITC" w:hAnsi="Bradley Hand ITC"/>
          <w:sz w:val="32"/>
          <w:szCs w:val="32"/>
        </w:rPr>
      </w:pPr>
    </w:p>
    <w:p w14:paraId="670E79FA" w14:textId="62F33268" w:rsidR="00A629FB" w:rsidRDefault="00A629FB" w:rsidP="00A629FB">
      <w:pPr>
        <w:tabs>
          <w:tab w:val="left" w:pos="2562"/>
        </w:tabs>
        <w:rPr>
          <w:rFonts w:ascii="Bradley Hand ITC" w:hAnsi="Bradley Hand ITC"/>
          <w:sz w:val="32"/>
          <w:szCs w:val="32"/>
        </w:rPr>
      </w:pPr>
    </w:p>
    <w:p w14:paraId="670E79FB" w14:textId="266D502F" w:rsidR="00A629FB" w:rsidRDefault="00A629FB" w:rsidP="00A629FB">
      <w:pPr>
        <w:tabs>
          <w:tab w:val="left" w:pos="2562"/>
        </w:tabs>
        <w:rPr>
          <w:rFonts w:ascii="Bradley Hand ITC" w:hAnsi="Bradley Hand ITC"/>
          <w:sz w:val="32"/>
          <w:szCs w:val="32"/>
        </w:rPr>
      </w:pPr>
    </w:p>
    <w:p w14:paraId="670E79FC" w14:textId="4463AEAB" w:rsidR="00A629FB" w:rsidRPr="008276F9" w:rsidRDefault="00A629FB" w:rsidP="00A629FB">
      <w:pPr>
        <w:tabs>
          <w:tab w:val="left" w:pos="2562"/>
        </w:tabs>
        <w:rPr>
          <w:rFonts w:ascii="Bradley Hand ITC" w:hAnsi="Bradley Hand ITC"/>
          <w:sz w:val="24"/>
          <w:szCs w:val="24"/>
        </w:rPr>
      </w:pPr>
      <w:r w:rsidRPr="0043686E">
        <w:rPr>
          <w:rFonts w:ascii="Bradley Hand ITC" w:hAnsi="Bradley Hand ITC"/>
          <w:sz w:val="24"/>
          <w:szCs w:val="24"/>
        </w:rPr>
        <w:t xml:space="preserve"> </w:t>
      </w:r>
      <w:r w:rsidRPr="00517159">
        <w:rPr>
          <w:rFonts w:ascii="Bradley Hand ITC" w:hAnsi="Bradley Hand ITC"/>
          <w:b/>
          <w:sz w:val="32"/>
          <w:szCs w:val="32"/>
        </w:rPr>
        <w:t>M</w:t>
      </w:r>
      <w:r w:rsidR="00AD1BFD">
        <w:rPr>
          <w:rFonts w:ascii="Bradley Hand ITC" w:hAnsi="Bradley Hand ITC"/>
          <w:b/>
          <w:sz w:val="32"/>
          <w:szCs w:val="32"/>
        </w:rPr>
        <w:t>iss Lenton</w:t>
      </w:r>
      <w:r w:rsidRPr="00517159">
        <w:rPr>
          <w:rFonts w:ascii="Bradley Hand ITC" w:hAnsi="Bradley Hand ITC"/>
          <w:b/>
          <w:sz w:val="32"/>
          <w:szCs w:val="32"/>
        </w:rPr>
        <w:t xml:space="preserve">     </w:t>
      </w:r>
      <w:r>
        <w:rPr>
          <w:rFonts w:ascii="Bradley Hand ITC" w:hAnsi="Bradley Hand ITC"/>
          <w:b/>
          <w:sz w:val="32"/>
          <w:szCs w:val="32"/>
        </w:rPr>
        <w:t xml:space="preserve">   M</w:t>
      </w:r>
      <w:r w:rsidR="00AD1BFD">
        <w:rPr>
          <w:rFonts w:ascii="Bradley Hand ITC" w:hAnsi="Bradley Hand ITC"/>
          <w:b/>
          <w:sz w:val="32"/>
          <w:szCs w:val="32"/>
        </w:rPr>
        <w:t>iss Williams</w:t>
      </w:r>
      <w:r w:rsidRPr="00517159">
        <w:rPr>
          <w:rFonts w:ascii="Bradley Hand ITC" w:hAnsi="Bradley Hand ITC"/>
          <w:b/>
          <w:sz w:val="32"/>
          <w:szCs w:val="32"/>
        </w:rPr>
        <w:t xml:space="preserve">     </w:t>
      </w:r>
      <w:r>
        <w:rPr>
          <w:rFonts w:ascii="Bradley Hand ITC" w:hAnsi="Bradley Hand ITC"/>
          <w:b/>
          <w:sz w:val="32"/>
          <w:szCs w:val="32"/>
        </w:rPr>
        <w:t xml:space="preserve">     Miss Lucas</w:t>
      </w:r>
      <w:r w:rsidRPr="00517159">
        <w:rPr>
          <w:rFonts w:ascii="Bradley Hand ITC" w:hAnsi="Bradley Hand ITC"/>
          <w:b/>
          <w:sz w:val="32"/>
          <w:szCs w:val="32"/>
        </w:rPr>
        <w:t xml:space="preserve">   </w:t>
      </w:r>
      <w:r w:rsidRPr="00517159">
        <w:rPr>
          <w:rFonts w:ascii="Bradley Hand ITC" w:hAnsi="Bradley Hand ITC"/>
          <w:b/>
          <w:sz w:val="32"/>
          <w:szCs w:val="32"/>
        </w:rPr>
        <w:tab/>
      </w:r>
      <w:r>
        <w:rPr>
          <w:rFonts w:ascii="Bradley Hand ITC" w:hAnsi="Bradley Hand ITC"/>
          <w:b/>
          <w:sz w:val="32"/>
          <w:szCs w:val="32"/>
        </w:rPr>
        <w:t xml:space="preserve">    </w:t>
      </w:r>
      <w:r w:rsidRPr="00517159">
        <w:rPr>
          <w:rFonts w:ascii="Bradley Hand ITC" w:hAnsi="Bradley Hand ITC"/>
          <w:b/>
          <w:sz w:val="32"/>
          <w:szCs w:val="32"/>
        </w:rPr>
        <w:t>M</w:t>
      </w:r>
      <w:r>
        <w:rPr>
          <w:rFonts w:ascii="Bradley Hand ITC" w:hAnsi="Bradley Hand ITC"/>
          <w:b/>
          <w:sz w:val="32"/>
          <w:szCs w:val="32"/>
        </w:rPr>
        <w:t>rs Fraser</w:t>
      </w:r>
      <w:r w:rsidRPr="00517159">
        <w:rPr>
          <w:rFonts w:ascii="Bradley Hand ITC" w:hAnsi="Bradley Hand ITC"/>
          <w:b/>
          <w:sz w:val="32"/>
          <w:szCs w:val="32"/>
        </w:rPr>
        <w:t xml:space="preserve">     </w:t>
      </w:r>
    </w:p>
    <w:p w14:paraId="670E79FD" w14:textId="16726C5C" w:rsidR="00A629FB" w:rsidRDefault="009F18AF" w:rsidP="00A629FB">
      <w:pPr>
        <w:tabs>
          <w:tab w:val="left" w:pos="2562"/>
        </w:tabs>
        <w:rPr>
          <w:rFonts w:ascii="Bradley Hand ITC" w:hAnsi="Bradley Hand ITC"/>
          <w:sz w:val="24"/>
          <w:szCs w:val="24"/>
        </w:rPr>
      </w:pPr>
      <w:r w:rsidRPr="007147F5">
        <w:rPr>
          <w:rFonts w:ascii="Bradley Hand ITC" w:hAnsi="Bradley Hand ITC"/>
          <w:noProof/>
          <w:sz w:val="32"/>
          <w:szCs w:val="32"/>
          <w:lang w:eastAsia="en-GB"/>
        </w:rPr>
        <mc:AlternateContent>
          <mc:Choice Requires="wps">
            <w:drawing>
              <wp:anchor distT="0" distB="0" distL="114300" distR="114300" simplePos="0" relativeHeight="251804672" behindDoc="0" locked="0" layoutInCell="1" allowOverlap="1" wp14:anchorId="6F70D7CF" wp14:editId="299C0D42">
                <wp:simplePos x="0" y="0"/>
                <wp:positionH relativeFrom="margin">
                  <wp:posOffset>3043451</wp:posOffset>
                </wp:positionH>
                <wp:positionV relativeFrom="paragraph">
                  <wp:posOffset>518814</wp:posOffset>
                </wp:positionV>
                <wp:extent cx="1440180" cy="1819910"/>
                <wp:effectExtent l="19050" t="19050" r="26670" b="27940"/>
                <wp:wrapSquare wrapText="bothSides"/>
                <wp:docPr id="10203379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0180" cy="1819910"/>
                        </a:xfrm>
                        <a:prstGeom prst="rect">
                          <a:avLst/>
                        </a:prstGeom>
                        <a:solidFill>
                          <a:srgbClr val="FFFFFF"/>
                        </a:solidFill>
                        <a:ln w="31750">
                          <a:solidFill>
                            <a:srgbClr val="000000"/>
                          </a:solidFill>
                          <a:miter lim="800000"/>
                          <a:headEnd/>
                          <a:tailEnd/>
                        </a:ln>
                      </wps:spPr>
                      <wps:txbx>
                        <w:txbxContent>
                          <w:p w14:paraId="5AA2C63C" w14:textId="77777777" w:rsidR="009F18AF" w:rsidRDefault="009F18AF" w:rsidP="009F18A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70D7CF" id="_x0000_s1032" type="#_x0000_t202" style="position:absolute;margin-left:239.65pt;margin-top:40.85pt;width:113.4pt;height:143.3pt;z-index:251804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" strokeweight="2.5pt">
                <v:textbox>
                  <w:txbxContent>
                    <w:p w14:paraId="5AA2C63C" w14:textId="77777777" w:rsidR="009F18AF" w:rsidRDefault="009F18AF" w:rsidP="009F18AF"/>
                  </w:txbxContent>
                </v:textbox>
                <w10:wrap type="square" anchorx="margin"/>
              </v:shape>
            </w:pict>
          </mc:Fallback>
        </mc:AlternateContent>
      </w:r>
      <w:r w:rsidR="00B90B36" w:rsidRPr="007147F5">
        <w:rPr>
          <w:rFonts w:ascii="Bradley Hand ITC" w:hAnsi="Bradley Hand ITC"/>
          <w:noProof/>
          <w:sz w:val="32"/>
          <w:szCs w:val="32"/>
          <w:lang w:eastAsia="en-GB"/>
        </w:rPr>
        <mc:AlternateContent>
          <mc:Choice Requires="wps">
            <w:drawing>
              <wp:anchor distT="0" distB="0" distL="114300" distR="114300" simplePos="0" relativeHeight="251790336" behindDoc="0" locked="0" layoutInCell="1" allowOverlap="1" wp14:anchorId="670E7A5A" wp14:editId="7959B24B">
                <wp:simplePos x="0" y="0"/>
                <wp:positionH relativeFrom="margin">
                  <wp:posOffset>688368</wp:posOffset>
                </wp:positionH>
                <wp:positionV relativeFrom="paragraph">
                  <wp:posOffset>521818</wp:posOffset>
                </wp:positionV>
                <wp:extent cx="1440180" cy="1819910"/>
                <wp:effectExtent l="19050" t="19050" r="26670" b="2794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0180" cy="1819910"/>
                        </a:xfrm>
                        <a:prstGeom prst="rect">
                          <a:avLst/>
                        </a:prstGeom>
                        <a:solidFill>
                          <a:srgbClr val="FFFFFF"/>
                        </a:solidFill>
                        <a:ln w="31750">
                          <a:solidFill>
                            <a:srgbClr val="000000"/>
                          </a:solidFill>
                          <a:miter lim="800000"/>
                          <a:headEnd/>
                          <a:tailEnd/>
                        </a:ln>
                      </wps:spPr>
                      <wps:txbx>
                        <w:txbxContent>
                          <w:p w14:paraId="670E7A9A" w14:textId="77777777" w:rsidR="00B90B36" w:rsidRDefault="00B90B36" w:rsidP="00B90B3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0E7A5A" id="_x0000_s1033" type="#_x0000_t202" style="position:absolute;margin-left:54.2pt;margin-top:41.1pt;width:113.4pt;height:143.3pt;z-index:251790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" strokeweight="2.5pt">
                <v:textbox>
                  <w:txbxContent>
                    <w:p w14:paraId="670E7A9A" w14:textId="77777777" w:rsidR="00B90B36" w:rsidRDefault="00B90B36" w:rsidP="00B90B36"/>
                  </w:txbxContent>
                </v:textbox>
                <w10:wrap type="square" anchorx="margin"/>
              </v:shape>
            </w:pict>
          </mc:Fallback>
        </mc:AlternateContent>
      </w:r>
      <w:r w:rsidR="00A629FB" w:rsidRPr="00B90B36">
        <w:rPr>
          <w:rFonts w:ascii="Bradley Hand ITC" w:hAnsi="Bradley Hand ITC"/>
          <w:sz w:val="24"/>
          <w:szCs w:val="24"/>
        </w:rPr>
        <w:t>R</w:t>
      </w:r>
      <w:r w:rsidR="00AD1BFD">
        <w:rPr>
          <w:rFonts w:ascii="Bradley Hand ITC" w:hAnsi="Bradley Hand ITC"/>
          <w:sz w:val="24"/>
          <w:szCs w:val="24"/>
        </w:rPr>
        <w:t>L</w:t>
      </w:r>
      <w:r w:rsidR="00A629FB" w:rsidRPr="00B90B36">
        <w:rPr>
          <w:rFonts w:ascii="Bradley Hand ITC" w:hAnsi="Bradley Hand ITC"/>
          <w:sz w:val="24"/>
          <w:szCs w:val="24"/>
        </w:rPr>
        <w:t xml:space="preserve"> Class Teacher     </w:t>
      </w:r>
      <w:r w:rsidR="00AD1BFD">
        <w:rPr>
          <w:rFonts w:ascii="Bradley Hand ITC" w:hAnsi="Bradley Hand ITC"/>
          <w:sz w:val="24"/>
          <w:szCs w:val="24"/>
        </w:rPr>
        <w:t xml:space="preserve">   </w:t>
      </w:r>
      <w:r w:rsidR="00A629FB" w:rsidRPr="00B90B36">
        <w:rPr>
          <w:rFonts w:ascii="Bradley Hand ITC" w:hAnsi="Bradley Hand ITC"/>
          <w:sz w:val="24"/>
          <w:szCs w:val="24"/>
        </w:rPr>
        <w:t xml:space="preserve">    R</w:t>
      </w:r>
      <w:r w:rsidR="00AD1BFD">
        <w:rPr>
          <w:rFonts w:ascii="Bradley Hand ITC" w:hAnsi="Bradley Hand ITC"/>
          <w:sz w:val="24"/>
          <w:szCs w:val="24"/>
        </w:rPr>
        <w:t>W</w:t>
      </w:r>
      <w:r w:rsidR="00A629FB" w:rsidRPr="00B90B36">
        <w:rPr>
          <w:rFonts w:ascii="Bradley Hand ITC" w:hAnsi="Bradley Hand ITC"/>
          <w:sz w:val="24"/>
          <w:szCs w:val="24"/>
        </w:rPr>
        <w:t xml:space="preserve"> Class Teacher               R</w:t>
      </w:r>
      <w:r w:rsidR="00AD1BFD">
        <w:rPr>
          <w:rFonts w:ascii="Bradley Hand ITC" w:hAnsi="Bradley Hand ITC"/>
          <w:sz w:val="24"/>
          <w:szCs w:val="24"/>
        </w:rPr>
        <w:t>L</w:t>
      </w:r>
      <w:r w:rsidR="00A629FB" w:rsidRPr="00B90B36">
        <w:rPr>
          <w:rFonts w:ascii="Bradley Hand ITC" w:hAnsi="Bradley Hand ITC"/>
          <w:sz w:val="24"/>
          <w:szCs w:val="24"/>
        </w:rPr>
        <w:t xml:space="preserve"> Teaching                 R</w:t>
      </w:r>
      <w:r w:rsidR="00E45DCE">
        <w:rPr>
          <w:rFonts w:ascii="Bradley Hand ITC" w:hAnsi="Bradley Hand ITC"/>
          <w:sz w:val="24"/>
          <w:szCs w:val="24"/>
        </w:rPr>
        <w:t>W</w:t>
      </w:r>
      <w:r w:rsidR="00A629FB" w:rsidRPr="00B90B36">
        <w:rPr>
          <w:rFonts w:ascii="Bradley Hand ITC" w:hAnsi="Bradley Hand ITC"/>
          <w:sz w:val="24"/>
          <w:szCs w:val="24"/>
        </w:rPr>
        <w:t xml:space="preserve"> Teaching</w:t>
      </w:r>
      <w:r w:rsidR="00E45DCE">
        <w:rPr>
          <w:rFonts w:ascii="Bradley Hand ITC" w:hAnsi="Bradley Hand ITC"/>
          <w:sz w:val="24"/>
          <w:szCs w:val="24"/>
        </w:rPr>
        <w:br/>
        <w:t xml:space="preserve">                                                                                        Assistant</w:t>
      </w:r>
      <w:r w:rsidR="00A629FB" w:rsidRPr="00B90B36">
        <w:rPr>
          <w:rFonts w:ascii="Bradley Hand ITC" w:hAnsi="Bradley Hand ITC"/>
          <w:sz w:val="24"/>
          <w:szCs w:val="24"/>
        </w:rPr>
        <w:t xml:space="preserve">   </w:t>
      </w:r>
      <w:r w:rsidR="00E45DCE">
        <w:rPr>
          <w:rFonts w:ascii="Bradley Hand ITC" w:hAnsi="Bradley Hand ITC"/>
          <w:sz w:val="24"/>
          <w:szCs w:val="24"/>
        </w:rPr>
        <w:t xml:space="preserve">                    Assistant</w:t>
      </w:r>
      <w:r w:rsidR="00A629FB" w:rsidRPr="00B90B36">
        <w:rPr>
          <w:rFonts w:ascii="Bradley Hand ITC" w:hAnsi="Bradley Hand ITC"/>
          <w:sz w:val="24"/>
          <w:szCs w:val="24"/>
        </w:rPr>
        <w:t xml:space="preserve">     </w:t>
      </w:r>
      <w:r w:rsidR="00AD1BFD">
        <w:rPr>
          <w:rFonts w:ascii="Bradley Hand ITC" w:hAnsi="Bradley Hand ITC"/>
          <w:sz w:val="24"/>
          <w:szCs w:val="24"/>
        </w:rPr>
        <w:t xml:space="preserve">                          </w:t>
      </w:r>
      <w:r w:rsidR="00B90B36" w:rsidRPr="00B90B36">
        <w:rPr>
          <w:rFonts w:ascii="Bradley Hand ITC" w:hAnsi="Bradley Hand ITC"/>
          <w:sz w:val="24"/>
          <w:szCs w:val="24"/>
        </w:rPr>
        <w:t xml:space="preserve"> </w:t>
      </w:r>
      <w:r w:rsidR="00A629FB" w:rsidRPr="00B90B36">
        <w:rPr>
          <w:rFonts w:ascii="Bradley Hand ITC" w:hAnsi="Bradley Hand ITC"/>
          <w:sz w:val="24"/>
          <w:szCs w:val="24"/>
        </w:rPr>
        <w:t xml:space="preserve">                                                           </w:t>
      </w:r>
      <w:r w:rsidR="00AD1BFD">
        <w:rPr>
          <w:rFonts w:ascii="Bradley Hand ITC" w:hAnsi="Bradley Hand ITC"/>
          <w:sz w:val="24"/>
          <w:szCs w:val="24"/>
        </w:rPr>
        <w:br/>
      </w:r>
    </w:p>
    <w:p w14:paraId="670E79FE" w14:textId="22B8B5AE" w:rsidR="00B90B36" w:rsidRPr="00B90B36" w:rsidRDefault="009F18AF" w:rsidP="00A629FB">
      <w:pPr>
        <w:tabs>
          <w:tab w:val="left" w:pos="2562"/>
        </w:tabs>
        <w:rPr>
          <w:rFonts w:ascii="Bradley Hand ITC" w:hAnsi="Bradley Hand ITC"/>
          <w:sz w:val="24"/>
          <w:szCs w:val="24"/>
        </w:rPr>
      </w:pPr>
      <w:r>
        <w:rPr>
          <w:noProof/>
          <w:lang w:eastAsia="en-GB"/>
        </w:rPr>
        <w:drawing>
          <wp:anchor distT="0" distB="0" distL="114300" distR="114300" simplePos="0" relativeHeight="251806720" behindDoc="0" locked="0" layoutInCell="1" allowOverlap="1" wp14:anchorId="15659C21" wp14:editId="72D0F40F">
            <wp:simplePos x="0" y="0"/>
            <wp:positionH relativeFrom="margin">
              <wp:posOffset>2877820</wp:posOffset>
            </wp:positionH>
            <wp:positionV relativeFrom="paragraph">
              <wp:posOffset>65405</wp:posOffset>
            </wp:positionV>
            <wp:extent cx="1791335" cy="1189990"/>
            <wp:effectExtent l="0" t="4127" r="0" b="0"/>
            <wp:wrapSquare wrapText="bothSides"/>
            <wp:docPr id="715362331" name="Picture 715362331"/>
            <wp:cNvGraphicFramePr/>
            <a:graphic xmlns:a="http://schemas.openxmlformats.org/drawingml/2006/main">
              <a:graphicData uri="http://schemas.openxmlformats.org/drawingml/2006/picture">
                <pic:pic xmlns:pic="http://schemas.openxmlformats.org/drawingml/2006/picture">
                  <pic:nvPicPr>
                    <pic:cNvPr id="715362331" name="Picture 715362331"/>
                    <pic:cNvPicPr/>
                  </pic:nvPicPr>
                  <pic:blipFill>
                    <a:blip r:embed="rId32" cstate="print">
                      <a:extLst>
                        <a:ext uri="{28A0092B-C50C-407E-A947-70E740481C1C}">
                          <a14:useLocalDpi xmlns:a14="http://schemas.microsoft.com/office/drawing/2010/main" val="0"/>
                        </a:ext>
                      </a:extLst>
                    </a:blip>
                    <a:stretch>
                      <a:fillRect/>
                    </a:stretch>
                  </pic:blipFill>
                  <pic:spPr>
                    <a:xfrm rot="16200000">
                      <a:off x="0" y="0"/>
                      <a:ext cx="1791335" cy="118999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B90B36">
        <w:rPr>
          <w:noProof/>
          <w:lang w:eastAsia="en-GB"/>
        </w:rPr>
        <w:drawing>
          <wp:anchor distT="0" distB="0" distL="114300" distR="114300" simplePos="0" relativeHeight="251791360" behindDoc="0" locked="0" layoutInCell="1" allowOverlap="1" wp14:anchorId="670E7A5C" wp14:editId="6BAD6A71">
            <wp:simplePos x="0" y="0"/>
            <wp:positionH relativeFrom="margin">
              <wp:posOffset>529590</wp:posOffset>
            </wp:positionH>
            <wp:positionV relativeFrom="paragraph">
              <wp:posOffset>64770</wp:posOffset>
            </wp:positionV>
            <wp:extent cx="1792605" cy="1189990"/>
            <wp:effectExtent l="0" t="3492" r="0" b="0"/>
            <wp:wrapSquare wrapText="bothSides"/>
            <wp:docPr id="29" name="Picture 29"/>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33" cstate="print">
                      <a:extLst>
                        <a:ext uri="{28A0092B-C50C-407E-A947-70E740481C1C}">
                          <a14:useLocalDpi xmlns:a14="http://schemas.microsoft.com/office/drawing/2010/main" val="0"/>
                        </a:ext>
                      </a:extLst>
                    </a:blip>
                    <a:stretch>
                      <a:fillRect/>
                    </a:stretch>
                  </pic:blipFill>
                  <pic:spPr>
                    <a:xfrm rot="16200000">
                      <a:off x="0" y="0"/>
                      <a:ext cx="1792605" cy="118999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670E79FF" w14:textId="06C3D2A8" w:rsidR="00B90B36" w:rsidRDefault="00B90B36" w:rsidP="00A629FB">
      <w:pPr>
        <w:tabs>
          <w:tab w:val="left" w:pos="2562"/>
        </w:tabs>
        <w:rPr>
          <w:rFonts w:ascii="Bradley Hand ITC" w:hAnsi="Bradley Hand ITC"/>
          <w:sz w:val="24"/>
          <w:szCs w:val="24"/>
        </w:rPr>
      </w:pPr>
    </w:p>
    <w:p w14:paraId="670E7A03" w14:textId="488B4A93" w:rsidR="00B90B36" w:rsidRDefault="00E45DCE" w:rsidP="00A63B52">
      <w:pPr>
        <w:rPr>
          <w:rFonts w:ascii="Bradley Hand ITC" w:hAnsi="Bradley Hand ITC"/>
          <w:b/>
          <w:sz w:val="24"/>
          <w:szCs w:val="24"/>
          <w:u w:val="single"/>
          <w:lang w:val="en-US"/>
        </w:rPr>
      </w:pPr>
      <w:r>
        <w:rPr>
          <w:rFonts w:ascii="Bradley Hand ITC" w:hAnsi="Bradley Hand ITC"/>
          <w:sz w:val="24"/>
          <w:szCs w:val="24"/>
          <w:lang w:val="en-US"/>
        </w:rPr>
        <w:br/>
      </w:r>
      <w:r>
        <w:rPr>
          <w:rFonts w:ascii="Bradley Hand ITC" w:hAnsi="Bradley Hand ITC"/>
          <w:sz w:val="24"/>
          <w:szCs w:val="24"/>
          <w:lang w:val="en-US"/>
        </w:rPr>
        <w:br/>
      </w:r>
      <w:r>
        <w:rPr>
          <w:rFonts w:ascii="Bradley Hand ITC" w:hAnsi="Bradley Hand ITC"/>
          <w:sz w:val="24"/>
          <w:szCs w:val="24"/>
          <w:lang w:val="en-US"/>
        </w:rPr>
        <w:br/>
      </w:r>
      <w:r>
        <w:rPr>
          <w:rFonts w:ascii="Bradley Hand ITC" w:hAnsi="Bradley Hand ITC"/>
          <w:sz w:val="24"/>
          <w:szCs w:val="24"/>
          <w:lang w:val="en-US"/>
        </w:rPr>
        <w:br/>
      </w:r>
      <w:r>
        <w:rPr>
          <w:rFonts w:ascii="Bradley Hand ITC" w:hAnsi="Bradley Hand ITC"/>
          <w:sz w:val="24"/>
          <w:szCs w:val="24"/>
          <w:lang w:val="en-US"/>
        </w:rPr>
        <w:br/>
      </w:r>
      <w:r>
        <w:rPr>
          <w:rFonts w:ascii="Bradley Hand ITC" w:hAnsi="Bradley Hand ITC"/>
          <w:sz w:val="24"/>
          <w:szCs w:val="24"/>
          <w:lang w:val="en-US"/>
        </w:rPr>
        <w:br/>
      </w:r>
      <w:r w:rsidR="00B90B36">
        <w:rPr>
          <w:rFonts w:ascii="Bradley Hand ITC" w:hAnsi="Bradley Hand ITC"/>
          <w:b/>
          <w:sz w:val="24"/>
          <w:szCs w:val="24"/>
          <w:u w:val="single"/>
          <w:lang w:val="en-US"/>
        </w:rPr>
        <w:t xml:space="preserve">                                                   </w:t>
      </w:r>
    </w:p>
    <w:p w14:paraId="0FEB9FAE" w14:textId="77777777" w:rsidR="009F18AF" w:rsidRDefault="00B90B36" w:rsidP="00A63B52">
      <w:pPr>
        <w:rPr>
          <w:rFonts w:ascii="Bradley Hand ITC" w:hAnsi="Bradley Hand ITC"/>
          <w:sz w:val="24"/>
          <w:szCs w:val="24"/>
          <w:lang w:val="en-US"/>
        </w:rPr>
      </w:pPr>
      <w:r w:rsidRPr="00B90B36">
        <w:rPr>
          <w:rFonts w:ascii="Bradley Hand ITC" w:hAnsi="Bradley Hand ITC"/>
          <w:sz w:val="24"/>
          <w:szCs w:val="24"/>
          <w:lang w:val="en-US"/>
        </w:rPr>
        <w:t xml:space="preserve">                      </w:t>
      </w:r>
    </w:p>
    <w:p w14:paraId="670E7A04" w14:textId="1844EC79" w:rsidR="00B90B36" w:rsidRPr="009F18AF" w:rsidRDefault="009F18AF" w:rsidP="00A63B52">
      <w:pPr>
        <w:rPr>
          <w:rFonts w:ascii="Bradley Hand ITC" w:hAnsi="Bradley Hand ITC"/>
          <w:sz w:val="24"/>
          <w:szCs w:val="24"/>
          <w:lang w:val="en-US"/>
        </w:rPr>
      </w:pPr>
      <w:r>
        <w:rPr>
          <w:rFonts w:ascii="Bradley Hand ITC" w:hAnsi="Bradley Hand ITC"/>
          <w:sz w:val="24"/>
          <w:szCs w:val="24"/>
          <w:lang w:val="en-US"/>
        </w:rPr>
        <w:t xml:space="preserve">                     </w:t>
      </w:r>
      <w:r w:rsidR="00B90B36" w:rsidRPr="00B90B36">
        <w:rPr>
          <w:rFonts w:ascii="Bradley Hand ITC" w:hAnsi="Bradley Hand ITC"/>
          <w:b/>
          <w:sz w:val="32"/>
          <w:szCs w:val="24"/>
          <w:lang w:val="en-US"/>
        </w:rPr>
        <w:t>Miss Brittain</w:t>
      </w:r>
      <w:r>
        <w:rPr>
          <w:rFonts w:ascii="Bradley Hand ITC" w:hAnsi="Bradley Hand ITC"/>
          <w:b/>
          <w:sz w:val="32"/>
          <w:szCs w:val="24"/>
          <w:lang w:val="en-US"/>
        </w:rPr>
        <w:t xml:space="preserve">                           </w:t>
      </w:r>
      <w:proofErr w:type="spellStart"/>
      <w:r>
        <w:rPr>
          <w:rFonts w:ascii="Bradley Hand ITC" w:hAnsi="Bradley Hand ITC"/>
          <w:b/>
          <w:sz w:val="32"/>
          <w:szCs w:val="24"/>
          <w:lang w:val="en-US"/>
        </w:rPr>
        <w:t>Mrs</w:t>
      </w:r>
      <w:proofErr w:type="spellEnd"/>
      <w:r>
        <w:rPr>
          <w:rFonts w:ascii="Bradley Hand ITC" w:hAnsi="Bradley Hand ITC"/>
          <w:b/>
          <w:sz w:val="32"/>
          <w:szCs w:val="24"/>
          <w:lang w:val="en-US"/>
        </w:rPr>
        <w:t xml:space="preserve"> Ford </w:t>
      </w:r>
    </w:p>
    <w:p w14:paraId="670E7A05" w14:textId="5D5AB8C6" w:rsidR="00B90B36" w:rsidRPr="00B90B36" w:rsidRDefault="00B90B36" w:rsidP="00A63B52">
      <w:pPr>
        <w:rPr>
          <w:rFonts w:ascii="Bradley Hand ITC" w:hAnsi="Bradley Hand ITC"/>
          <w:sz w:val="24"/>
          <w:szCs w:val="24"/>
          <w:lang w:val="en-US"/>
        </w:rPr>
      </w:pPr>
      <w:r>
        <w:rPr>
          <w:rFonts w:ascii="Bradley Hand ITC" w:hAnsi="Bradley Hand ITC"/>
          <w:sz w:val="24"/>
          <w:szCs w:val="24"/>
          <w:lang w:val="en-US"/>
        </w:rPr>
        <w:t xml:space="preserve">         </w:t>
      </w:r>
      <w:r w:rsidR="009F18AF">
        <w:rPr>
          <w:rFonts w:ascii="Bradley Hand ITC" w:hAnsi="Bradley Hand ITC"/>
          <w:sz w:val="24"/>
          <w:szCs w:val="24"/>
          <w:lang w:val="en-US"/>
        </w:rPr>
        <w:t xml:space="preserve">     </w:t>
      </w:r>
      <w:r w:rsidR="001F186D">
        <w:rPr>
          <w:rFonts w:ascii="Bradley Hand ITC" w:hAnsi="Bradley Hand ITC"/>
          <w:sz w:val="24"/>
          <w:szCs w:val="24"/>
          <w:lang w:val="en-US"/>
        </w:rPr>
        <w:t xml:space="preserve">Language Teaching Assistant </w:t>
      </w:r>
      <w:r w:rsidR="009F18AF">
        <w:rPr>
          <w:rFonts w:ascii="Bradley Hand ITC" w:hAnsi="Bradley Hand ITC"/>
          <w:sz w:val="24"/>
          <w:szCs w:val="24"/>
          <w:lang w:val="en-US"/>
        </w:rPr>
        <w:t xml:space="preserve">                Teaching Assistant</w:t>
      </w:r>
    </w:p>
    <w:p w14:paraId="670E7A08" w14:textId="77777777" w:rsidR="00031496" w:rsidRDefault="00C2357E" w:rsidP="00A63B52">
      <w:pPr>
        <w:rPr>
          <w:rFonts w:ascii="Bradley Hand ITC" w:hAnsi="Bradley Hand ITC"/>
          <w:sz w:val="24"/>
          <w:szCs w:val="24"/>
          <w:lang w:val="en-US"/>
        </w:rPr>
      </w:pPr>
      <w:r w:rsidRPr="00A629FB">
        <w:rPr>
          <w:rFonts w:ascii="Bradley Hand ITC" w:hAnsi="Bradley Hand ITC"/>
          <w:b/>
          <w:sz w:val="24"/>
          <w:szCs w:val="24"/>
          <w:u w:val="single"/>
          <w:lang w:val="en-US"/>
        </w:rPr>
        <w:t>Our Curriculum:</w:t>
      </w:r>
      <w:r w:rsidR="00A629FB">
        <w:rPr>
          <w:rFonts w:ascii="Bradley Hand ITC" w:hAnsi="Bradley Hand ITC"/>
          <w:b/>
          <w:sz w:val="24"/>
          <w:szCs w:val="24"/>
          <w:u w:val="single"/>
          <w:lang w:val="en-US"/>
        </w:rPr>
        <w:t xml:space="preserve"> </w:t>
      </w:r>
      <w:r w:rsidR="00031496">
        <w:rPr>
          <w:rFonts w:ascii="Bradley Hand ITC" w:hAnsi="Bradley Hand ITC"/>
          <w:sz w:val="24"/>
          <w:szCs w:val="24"/>
          <w:lang w:val="en-US"/>
        </w:rPr>
        <w:t xml:space="preserve"> our EYFS curriculum has been tailored to support your child’s learning and development. There will be 6 topics throughout the year</w:t>
      </w:r>
      <w:r w:rsidR="004B4935">
        <w:rPr>
          <w:rFonts w:ascii="Bradley Hand ITC" w:hAnsi="Bradley Hand ITC"/>
          <w:sz w:val="24"/>
          <w:szCs w:val="24"/>
          <w:lang w:val="en-US"/>
        </w:rPr>
        <w:t>,</w:t>
      </w:r>
      <w:r w:rsidR="00031496">
        <w:rPr>
          <w:rFonts w:ascii="Bradley Hand ITC" w:hAnsi="Bradley Hand ITC"/>
          <w:sz w:val="24"/>
          <w:szCs w:val="24"/>
          <w:lang w:val="en-US"/>
        </w:rPr>
        <w:t xml:space="preserve"> which will have linked stories, </w:t>
      </w:r>
      <w:proofErr w:type="gramStart"/>
      <w:r w:rsidR="00031496">
        <w:rPr>
          <w:rFonts w:ascii="Bradley Hand ITC" w:hAnsi="Bradley Hand ITC"/>
          <w:sz w:val="24"/>
          <w:szCs w:val="24"/>
          <w:lang w:val="en-US"/>
        </w:rPr>
        <w:t>rhymes</w:t>
      </w:r>
      <w:proofErr w:type="gramEnd"/>
      <w:r w:rsidR="00031496">
        <w:rPr>
          <w:rFonts w:ascii="Bradley Hand ITC" w:hAnsi="Bradley Hand ITC"/>
          <w:sz w:val="24"/>
          <w:szCs w:val="24"/>
          <w:lang w:val="en-US"/>
        </w:rPr>
        <w:t xml:space="preserve"> and songs that the children’s learning will link to. These topics will be shared with you on our class web pages, Tapestry, Twitter and our termly newsletters. Children’s interests are always at the heart of our </w:t>
      </w:r>
      <w:proofErr w:type="gramStart"/>
      <w:r w:rsidR="00031496">
        <w:rPr>
          <w:rFonts w:ascii="Bradley Hand ITC" w:hAnsi="Bradley Hand ITC"/>
          <w:sz w:val="24"/>
          <w:szCs w:val="24"/>
          <w:lang w:val="en-US"/>
        </w:rPr>
        <w:t>curriculum</w:t>
      </w:r>
      <w:proofErr w:type="gramEnd"/>
      <w:r w:rsidR="00031496">
        <w:rPr>
          <w:rFonts w:ascii="Bradley Hand ITC" w:hAnsi="Bradley Hand ITC"/>
          <w:sz w:val="24"/>
          <w:szCs w:val="24"/>
          <w:lang w:val="en-US"/>
        </w:rPr>
        <w:t xml:space="preserve"> and this is something we ensure we follow to support their love of learning. </w:t>
      </w:r>
    </w:p>
    <w:p w14:paraId="670E7A0A" w14:textId="77777777" w:rsidR="00A65EAE" w:rsidRPr="00A629FB" w:rsidRDefault="001F186D" w:rsidP="00A63B52">
      <w:pPr>
        <w:rPr>
          <w:rFonts w:ascii="Bradley Hand ITC" w:hAnsi="Bradley Hand ITC"/>
          <w:sz w:val="24"/>
          <w:lang w:val="en-US"/>
        </w:rPr>
      </w:pPr>
      <w:r w:rsidRPr="00A629FB">
        <w:rPr>
          <w:noProof/>
          <w:sz w:val="18"/>
        </w:rPr>
        <w:drawing>
          <wp:anchor distT="0" distB="0" distL="114300" distR="114300" simplePos="0" relativeHeight="251767808" behindDoc="0" locked="0" layoutInCell="1" allowOverlap="1" wp14:anchorId="670E7A5E" wp14:editId="670E7A5F">
            <wp:simplePos x="0" y="0"/>
            <wp:positionH relativeFrom="margin">
              <wp:posOffset>3668414</wp:posOffset>
            </wp:positionH>
            <wp:positionV relativeFrom="paragraph">
              <wp:posOffset>538054</wp:posOffset>
            </wp:positionV>
            <wp:extent cx="2256155" cy="2444750"/>
            <wp:effectExtent l="0" t="0" r="0" b="0"/>
            <wp:wrapSquare wrapText="bothSides"/>
            <wp:docPr id="22" name="Picture 22" descr="Image result for the seven areas of learn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the seven areas of learning "/>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256155" cy="2444750"/>
                    </a:xfrm>
                    <a:prstGeom prst="rect">
                      <a:avLst/>
                    </a:prstGeom>
                    <a:noFill/>
                    <a:ln>
                      <a:noFill/>
                    </a:ln>
                  </pic:spPr>
                </pic:pic>
              </a:graphicData>
            </a:graphic>
            <wp14:sizeRelH relativeFrom="page">
              <wp14:pctWidth>0</wp14:pctWidth>
            </wp14:sizeRelH>
            <wp14:sizeRelV relativeFrom="page">
              <wp14:pctHeight>0</wp14:pctHeight>
            </wp14:sizeRelV>
          </wp:anchor>
        </w:drawing>
      </w:r>
      <w:r w:rsidR="00A2580F">
        <w:rPr>
          <w:rFonts w:ascii="Bradley Hand ITC" w:hAnsi="Bradley Hand ITC"/>
          <w:sz w:val="24"/>
          <w:lang w:val="en-US"/>
        </w:rPr>
        <w:t xml:space="preserve">The EYFS </w:t>
      </w:r>
      <w:r w:rsidR="00A65EAE" w:rsidRPr="00A629FB">
        <w:rPr>
          <w:rFonts w:ascii="Bradley Hand ITC" w:hAnsi="Bradley Hand ITC"/>
          <w:sz w:val="24"/>
          <w:lang w:val="en-US"/>
        </w:rPr>
        <w:t xml:space="preserve">curriculum </w:t>
      </w:r>
      <w:r w:rsidR="00A2580F">
        <w:rPr>
          <w:rFonts w:ascii="Bradley Hand ITC" w:hAnsi="Bradley Hand ITC"/>
          <w:sz w:val="24"/>
          <w:lang w:val="en-US"/>
        </w:rPr>
        <w:t>focuses</w:t>
      </w:r>
      <w:r w:rsidR="00A65EAE" w:rsidRPr="00A629FB">
        <w:rPr>
          <w:rFonts w:ascii="Bradley Hand ITC" w:hAnsi="Bradley Hand ITC"/>
          <w:sz w:val="24"/>
          <w:lang w:val="en-US"/>
        </w:rPr>
        <w:t xml:space="preserve"> around the seven areas of learning. These are: </w:t>
      </w:r>
    </w:p>
    <w:p w14:paraId="670E7A0B" w14:textId="77777777" w:rsidR="00F94686" w:rsidRPr="001F186D" w:rsidRDefault="00A65EAE" w:rsidP="00A65EAE">
      <w:pPr>
        <w:pStyle w:val="ListParagraph"/>
        <w:numPr>
          <w:ilvl w:val="0"/>
          <w:numId w:val="3"/>
        </w:numPr>
        <w:rPr>
          <w:rFonts w:ascii="Bradley Hand ITC" w:hAnsi="Bradley Hand ITC"/>
          <w:sz w:val="24"/>
          <w:lang w:val="en-US"/>
        </w:rPr>
      </w:pPr>
      <w:r w:rsidRPr="001F186D">
        <w:rPr>
          <w:rFonts w:ascii="Bradley Hand ITC" w:hAnsi="Bradley Hand ITC"/>
          <w:sz w:val="24"/>
          <w:lang w:val="en-US"/>
        </w:rPr>
        <w:t xml:space="preserve">Communication and Language </w:t>
      </w:r>
    </w:p>
    <w:p w14:paraId="670E7A0C" w14:textId="77777777" w:rsidR="00A65EAE" w:rsidRPr="001F186D" w:rsidRDefault="00A65EAE" w:rsidP="00A65EAE">
      <w:pPr>
        <w:pStyle w:val="ListParagraph"/>
        <w:numPr>
          <w:ilvl w:val="0"/>
          <w:numId w:val="3"/>
        </w:numPr>
        <w:rPr>
          <w:rFonts w:ascii="Bradley Hand ITC" w:hAnsi="Bradley Hand ITC"/>
          <w:sz w:val="24"/>
          <w:lang w:val="en-US"/>
        </w:rPr>
      </w:pPr>
      <w:r w:rsidRPr="001F186D">
        <w:rPr>
          <w:rFonts w:ascii="Bradley Hand ITC" w:hAnsi="Bradley Hand ITC"/>
          <w:sz w:val="24"/>
          <w:lang w:val="en-US"/>
        </w:rPr>
        <w:t xml:space="preserve">Personal, Social and Emotional Development </w:t>
      </w:r>
    </w:p>
    <w:p w14:paraId="670E7A0D" w14:textId="77777777" w:rsidR="00A65EAE" w:rsidRPr="001F186D" w:rsidRDefault="00A65EAE" w:rsidP="00A65EAE">
      <w:pPr>
        <w:pStyle w:val="ListParagraph"/>
        <w:numPr>
          <w:ilvl w:val="0"/>
          <w:numId w:val="3"/>
        </w:numPr>
        <w:rPr>
          <w:rFonts w:ascii="Bradley Hand ITC" w:hAnsi="Bradley Hand ITC"/>
          <w:sz w:val="24"/>
          <w:lang w:val="en-US"/>
        </w:rPr>
      </w:pPr>
      <w:r w:rsidRPr="001F186D">
        <w:rPr>
          <w:rFonts w:ascii="Bradley Hand ITC" w:hAnsi="Bradley Hand ITC"/>
          <w:sz w:val="24"/>
          <w:lang w:val="en-US"/>
        </w:rPr>
        <w:t xml:space="preserve">Physical Development </w:t>
      </w:r>
    </w:p>
    <w:p w14:paraId="670E7A0E" w14:textId="77777777" w:rsidR="00A65EAE" w:rsidRPr="001F186D" w:rsidRDefault="00A65EAE" w:rsidP="00A65EAE">
      <w:pPr>
        <w:pStyle w:val="ListParagraph"/>
        <w:numPr>
          <w:ilvl w:val="0"/>
          <w:numId w:val="3"/>
        </w:numPr>
        <w:rPr>
          <w:rFonts w:ascii="Bradley Hand ITC" w:hAnsi="Bradley Hand ITC"/>
          <w:sz w:val="24"/>
          <w:lang w:val="en-US"/>
        </w:rPr>
      </w:pPr>
      <w:r w:rsidRPr="001F186D">
        <w:rPr>
          <w:rFonts w:ascii="Bradley Hand ITC" w:hAnsi="Bradley Hand ITC"/>
          <w:sz w:val="24"/>
          <w:lang w:val="en-US"/>
        </w:rPr>
        <w:t xml:space="preserve">Literacy </w:t>
      </w:r>
    </w:p>
    <w:p w14:paraId="670E7A0F" w14:textId="77777777" w:rsidR="00A65EAE" w:rsidRPr="001F186D" w:rsidRDefault="00A65EAE" w:rsidP="00A65EAE">
      <w:pPr>
        <w:pStyle w:val="ListParagraph"/>
        <w:numPr>
          <w:ilvl w:val="0"/>
          <w:numId w:val="3"/>
        </w:numPr>
        <w:rPr>
          <w:rFonts w:ascii="Bradley Hand ITC" w:hAnsi="Bradley Hand ITC"/>
          <w:sz w:val="24"/>
          <w:lang w:val="en-US"/>
        </w:rPr>
      </w:pPr>
      <w:r w:rsidRPr="001F186D">
        <w:rPr>
          <w:rFonts w:ascii="Bradley Hand ITC" w:hAnsi="Bradley Hand ITC"/>
          <w:sz w:val="24"/>
          <w:lang w:val="en-US"/>
        </w:rPr>
        <w:t>Mathematics</w:t>
      </w:r>
    </w:p>
    <w:p w14:paraId="670E7A10" w14:textId="77777777" w:rsidR="00A65EAE" w:rsidRPr="001F186D" w:rsidRDefault="00A65EAE" w:rsidP="00A65EAE">
      <w:pPr>
        <w:pStyle w:val="ListParagraph"/>
        <w:numPr>
          <w:ilvl w:val="0"/>
          <w:numId w:val="3"/>
        </w:numPr>
        <w:rPr>
          <w:rFonts w:ascii="Bradley Hand ITC" w:hAnsi="Bradley Hand ITC"/>
          <w:sz w:val="24"/>
          <w:lang w:val="en-US"/>
        </w:rPr>
      </w:pPr>
      <w:r w:rsidRPr="001F186D">
        <w:rPr>
          <w:rFonts w:ascii="Bradley Hand ITC" w:hAnsi="Bradley Hand ITC"/>
          <w:sz w:val="24"/>
          <w:lang w:val="en-US"/>
        </w:rPr>
        <w:t xml:space="preserve">Understanding the World </w:t>
      </w:r>
    </w:p>
    <w:p w14:paraId="670E7A11" w14:textId="77777777" w:rsidR="00A65EAE" w:rsidRPr="001F186D" w:rsidRDefault="00A65EAE" w:rsidP="00A65EAE">
      <w:pPr>
        <w:pStyle w:val="ListParagraph"/>
        <w:numPr>
          <w:ilvl w:val="0"/>
          <w:numId w:val="3"/>
        </w:numPr>
        <w:rPr>
          <w:rFonts w:ascii="Bradley Hand ITC" w:hAnsi="Bradley Hand ITC"/>
          <w:sz w:val="24"/>
          <w:lang w:val="en-US"/>
        </w:rPr>
      </w:pPr>
      <w:r w:rsidRPr="001F186D">
        <w:rPr>
          <w:rFonts w:ascii="Bradley Hand ITC" w:hAnsi="Bradley Hand ITC"/>
          <w:sz w:val="24"/>
          <w:lang w:val="en-US"/>
        </w:rPr>
        <w:t xml:space="preserve">Expressive Arts and Design </w:t>
      </w:r>
    </w:p>
    <w:p w14:paraId="670E7A12" w14:textId="77777777" w:rsidR="00A65EAE" w:rsidRPr="001F186D" w:rsidRDefault="00A65EAE" w:rsidP="00A65EAE">
      <w:pPr>
        <w:rPr>
          <w:rFonts w:ascii="Bradley Hand ITC" w:hAnsi="Bradley Hand ITC"/>
          <w:sz w:val="24"/>
          <w:lang w:val="en-US"/>
        </w:rPr>
      </w:pPr>
      <w:r w:rsidRPr="001F186D">
        <w:rPr>
          <w:rFonts w:ascii="Bradley Hand ITC" w:hAnsi="Bradley Hand ITC"/>
          <w:sz w:val="24"/>
          <w:lang w:val="en-US"/>
        </w:rPr>
        <w:t xml:space="preserve">The children will still learn through play and adults will facilitate their learning through modelled play, </w:t>
      </w:r>
      <w:proofErr w:type="gramStart"/>
      <w:r w:rsidRPr="001F186D">
        <w:rPr>
          <w:rFonts w:ascii="Bradley Hand ITC" w:hAnsi="Bradley Hand ITC"/>
          <w:sz w:val="24"/>
          <w:lang w:val="en-US"/>
        </w:rPr>
        <w:t>conversations</w:t>
      </w:r>
      <w:proofErr w:type="gramEnd"/>
      <w:r w:rsidRPr="001F186D">
        <w:rPr>
          <w:rFonts w:ascii="Bradley Hand ITC" w:hAnsi="Bradley Hand ITC"/>
          <w:sz w:val="24"/>
          <w:lang w:val="en-US"/>
        </w:rPr>
        <w:t xml:space="preserve"> and interactions with ot</w:t>
      </w:r>
      <w:r w:rsidR="00117B39" w:rsidRPr="001F186D">
        <w:rPr>
          <w:rFonts w:ascii="Bradley Hand ITC" w:hAnsi="Bradley Hand ITC"/>
          <w:sz w:val="24"/>
          <w:lang w:val="en-US"/>
        </w:rPr>
        <w:t xml:space="preserve">her </w:t>
      </w:r>
      <w:r w:rsidRPr="001F186D">
        <w:rPr>
          <w:rFonts w:ascii="Bradley Hand ITC" w:hAnsi="Bradley Hand ITC"/>
          <w:sz w:val="24"/>
          <w:lang w:val="en-US"/>
        </w:rPr>
        <w:t xml:space="preserve">children. If you would like any information regarding </w:t>
      </w:r>
      <w:r w:rsidR="00A2580F">
        <w:rPr>
          <w:rFonts w:ascii="Bradley Hand ITC" w:hAnsi="Bradley Hand ITC"/>
          <w:sz w:val="24"/>
          <w:lang w:val="en-US"/>
        </w:rPr>
        <w:t>our curriculum and the</w:t>
      </w:r>
      <w:r w:rsidRPr="001F186D">
        <w:rPr>
          <w:rFonts w:ascii="Bradley Hand ITC" w:hAnsi="Bradley Hand ITC"/>
          <w:sz w:val="24"/>
          <w:lang w:val="en-US"/>
        </w:rPr>
        <w:t xml:space="preserve"> framework, please speak to your child’s class teacher. </w:t>
      </w:r>
    </w:p>
    <w:p w14:paraId="670E7A13" w14:textId="11140CED" w:rsidR="006B318F" w:rsidRDefault="00117B39" w:rsidP="00117B39">
      <w:pPr>
        <w:rPr>
          <w:rFonts w:ascii="Bradley Hand ITC" w:hAnsi="Bradley Hand ITC"/>
          <w:b/>
          <w:sz w:val="28"/>
          <w:szCs w:val="32"/>
          <w:u w:val="single"/>
        </w:rPr>
      </w:pPr>
      <w:r>
        <w:rPr>
          <w:rFonts w:ascii="Bradley Hand ITC" w:hAnsi="Bradley Hand ITC"/>
          <w:sz w:val="24"/>
          <w:szCs w:val="24"/>
        </w:rPr>
        <w:t xml:space="preserve">  </w:t>
      </w:r>
    </w:p>
    <w:p w14:paraId="670E7A14" w14:textId="72DBE73F" w:rsidR="008276F9" w:rsidRDefault="00604646" w:rsidP="00AD4631">
      <w:pPr>
        <w:rPr>
          <w:rFonts w:ascii="Bradley Hand ITC" w:hAnsi="Bradley Hand ITC"/>
          <w:b/>
          <w:sz w:val="28"/>
          <w:szCs w:val="32"/>
          <w:u w:val="single"/>
        </w:rPr>
      </w:pPr>
      <w:r>
        <w:rPr>
          <w:noProof/>
        </w:rPr>
        <w:drawing>
          <wp:anchor distT="0" distB="0" distL="114300" distR="114300" simplePos="0" relativeHeight="251769856" behindDoc="0" locked="0" layoutInCell="1" allowOverlap="1" wp14:anchorId="670E7A60" wp14:editId="26CF1FF0">
            <wp:simplePos x="0" y="0"/>
            <wp:positionH relativeFrom="column">
              <wp:posOffset>5193968</wp:posOffset>
            </wp:positionH>
            <wp:positionV relativeFrom="paragraph">
              <wp:posOffset>149652</wp:posOffset>
            </wp:positionV>
            <wp:extent cx="1020445" cy="1020445"/>
            <wp:effectExtent l="0" t="0" r="8255" b="8255"/>
            <wp:wrapSquare wrapText="bothSides"/>
            <wp:docPr id="31" name="Picture 31" descr="My Family, Your Fami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y Family, Your Family!"/>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020445" cy="10204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radley Hand ITC" w:hAnsi="Bradley Hand ITC"/>
          <w:noProof/>
          <w:sz w:val="28"/>
          <w:szCs w:val="32"/>
        </w:rPr>
        <w:drawing>
          <wp:anchor distT="0" distB="0" distL="114300" distR="114300" simplePos="0" relativeHeight="251768832" behindDoc="1" locked="0" layoutInCell="1" allowOverlap="1" wp14:anchorId="670E7A62" wp14:editId="670E7A63">
            <wp:simplePos x="0" y="0"/>
            <wp:positionH relativeFrom="column">
              <wp:posOffset>3945814</wp:posOffset>
            </wp:positionH>
            <wp:positionV relativeFrom="paragraph">
              <wp:posOffset>116622</wp:posOffset>
            </wp:positionV>
            <wp:extent cx="1151890" cy="1151890"/>
            <wp:effectExtent l="0" t="0" r="0" b="0"/>
            <wp:wrapTight wrapText="bothSides">
              <wp:wrapPolygon edited="0">
                <wp:start x="0" y="0"/>
                <wp:lineTo x="0" y="21076"/>
                <wp:lineTo x="21076" y="21076"/>
                <wp:lineTo x="21076" y="0"/>
                <wp:lineTo x="0" y="0"/>
              </wp:wrapPolygon>
            </wp:wrapTight>
            <wp:docPr id="30" name="Picture 30" descr="C:\Users\jemma.kelly\AppData\Local\Microsoft\Windows\INetCache\Content.MSO\6F5B29F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emma.kelly\AppData\Local\Microsoft\Windows\INetCache\Content.MSO\6F5B29F8.tmp"/>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151890" cy="1151890"/>
                    </a:xfrm>
                    <a:prstGeom prst="rect">
                      <a:avLst/>
                    </a:prstGeom>
                    <a:noFill/>
                    <a:ln>
                      <a:noFill/>
                    </a:ln>
                  </pic:spPr>
                </pic:pic>
              </a:graphicData>
            </a:graphic>
            <wp14:sizeRelH relativeFrom="page">
              <wp14:pctWidth>0</wp14:pctWidth>
            </wp14:sizeRelH>
            <wp14:sizeRelV relativeFrom="page">
              <wp14:pctHeight>0</wp14:pctHeight>
            </wp14:sizeRelV>
          </wp:anchor>
        </w:drawing>
      </w:r>
      <w:r w:rsidR="008276F9" w:rsidRPr="008276F9">
        <w:rPr>
          <w:rFonts w:ascii="Bradley Hand ITC" w:hAnsi="Bradley Hand ITC"/>
          <w:b/>
          <w:sz w:val="28"/>
          <w:szCs w:val="32"/>
          <w:u w:val="single"/>
        </w:rPr>
        <w:t xml:space="preserve">What will we be learning about? </w:t>
      </w:r>
    </w:p>
    <w:p w14:paraId="670E7A15" w14:textId="292DE82B" w:rsidR="008276F9" w:rsidRPr="008276F9" w:rsidRDefault="00FB057D" w:rsidP="00AD4631">
      <w:pPr>
        <w:rPr>
          <w:rFonts w:ascii="Bradley Hand ITC" w:hAnsi="Bradley Hand ITC"/>
          <w:sz w:val="28"/>
          <w:szCs w:val="32"/>
        </w:rPr>
      </w:pPr>
      <w:r>
        <w:rPr>
          <w:rFonts w:ascii="Bradley Hand ITC" w:hAnsi="Bradley Hand ITC"/>
          <w:noProof/>
          <w:sz w:val="28"/>
          <w:szCs w:val="32"/>
          <w:lang w:eastAsia="en-GB"/>
        </w:rPr>
        <mc:AlternateContent>
          <mc:Choice Requires="wps">
            <w:drawing>
              <wp:anchor distT="0" distB="0" distL="114300" distR="114300" simplePos="0" relativeHeight="251747328" behindDoc="0" locked="0" layoutInCell="1" allowOverlap="1" wp14:anchorId="670E7A64" wp14:editId="1DCFBBFA">
                <wp:simplePos x="0" y="0"/>
                <wp:positionH relativeFrom="margin">
                  <wp:posOffset>-35560</wp:posOffset>
                </wp:positionH>
                <wp:positionV relativeFrom="paragraph">
                  <wp:posOffset>307867</wp:posOffset>
                </wp:positionV>
                <wp:extent cx="3752850" cy="1947553"/>
                <wp:effectExtent l="0" t="0" r="19050" b="14605"/>
                <wp:wrapNone/>
                <wp:docPr id="16" name="Text Box 16"/>
                <wp:cNvGraphicFramePr/>
                <a:graphic xmlns:a="http://schemas.openxmlformats.org/drawingml/2006/main">
                  <a:graphicData uri="http://schemas.microsoft.com/office/word/2010/wordprocessingShape">
                    <wps:wsp>
                      <wps:cNvSpPr txBox="1"/>
                      <wps:spPr>
                        <a:xfrm>
                          <a:off x="0" y="0"/>
                          <a:ext cx="3752850" cy="194755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70E7A9B" w14:textId="77777777" w:rsidR="00DA2136" w:rsidRDefault="00DA2136" w:rsidP="005E52DE">
                            <w:pPr>
                              <w:jc w:val="center"/>
                              <w:rPr>
                                <w:rFonts w:ascii="Bradley Hand ITC" w:hAnsi="Bradley Hand ITC"/>
                                <w:b/>
                                <w:sz w:val="28"/>
                                <w:u w:val="single"/>
                              </w:rPr>
                            </w:pPr>
                            <w:r>
                              <w:rPr>
                                <w:rFonts w:ascii="Bradley Hand ITC" w:hAnsi="Bradley Hand ITC"/>
                                <w:b/>
                                <w:sz w:val="28"/>
                                <w:u w:val="single"/>
                              </w:rPr>
                              <w:t xml:space="preserve">Topic for Term 1: </w:t>
                            </w:r>
                            <w:r w:rsidR="00117B39">
                              <w:rPr>
                                <w:rFonts w:ascii="Bradley Hand ITC" w:hAnsi="Bradley Hand ITC"/>
                                <w:b/>
                                <w:sz w:val="28"/>
                                <w:u w:val="single"/>
                              </w:rPr>
                              <w:t>It’s good to be me</w:t>
                            </w:r>
                            <w:r w:rsidR="00604646">
                              <w:rPr>
                                <w:rFonts w:ascii="Bradley Hand ITC" w:hAnsi="Bradley Hand ITC"/>
                                <w:b/>
                                <w:sz w:val="28"/>
                                <w:u w:val="single"/>
                              </w:rPr>
                              <w:t>!</w:t>
                            </w:r>
                          </w:p>
                          <w:p w14:paraId="670E7A9C" w14:textId="77777777" w:rsidR="00DA2136" w:rsidRPr="005E52DE" w:rsidRDefault="00117B39" w:rsidP="005E52DE">
                            <w:pPr>
                              <w:rPr>
                                <w:rFonts w:ascii="Bradley Hand ITC" w:hAnsi="Bradley Hand ITC"/>
                                <w:sz w:val="24"/>
                              </w:rPr>
                            </w:pPr>
                            <w:r>
                              <w:rPr>
                                <w:rFonts w:ascii="Bradley Hand ITC" w:hAnsi="Bradley Hand ITC"/>
                                <w:sz w:val="24"/>
                              </w:rPr>
                              <w:t xml:space="preserve">Our topic for this term is to </w:t>
                            </w:r>
                            <w:r w:rsidR="00604646">
                              <w:rPr>
                                <w:rFonts w:ascii="Bradley Hand ITC" w:hAnsi="Bradley Hand ITC"/>
                                <w:sz w:val="24"/>
                              </w:rPr>
                              <w:t xml:space="preserve">find out about </w:t>
                            </w:r>
                            <w:proofErr w:type="gramStart"/>
                            <w:r w:rsidR="00604646">
                              <w:rPr>
                                <w:rFonts w:ascii="Bradley Hand ITC" w:hAnsi="Bradley Hand ITC"/>
                                <w:sz w:val="24"/>
                              </w:rPr>
                              <w:t>all of</w:t>
                            </w:r>
                            <w:proofErr w:type="gramEnd"/>
                            <w:r w:rsidR="00604646">
                              <w:rPr>
                                <w:rFonts w:ascii="Bradley Hand ITC" w:hAnsi="Bradley Hand ITC"/>
                                <w:sz w:val="24"/>
                              </w:rPr>
                              <w:t xml:space="preserve"> the children and their interests. The children will learn about families and the likes and dislikes of others. They will also </w:t>
                            </w:r>
                            <w:proofErr w:type="gramStart"/>
                            <w:r w:rsidR="00604646">
                              <w:rPr>
                                <w:rFonts w:ascii="Bradley Hand ITC" w:hAnsi="Bradley Hand ITC"/>
                                <w:sz w:val="24"/>
                              </w:rPr>
                              <w:t>have the opportunity to</w:t>
                            </w:r>
                            <w:proofErr w:type="gramEnd"/>
                            <w:r w:rsidR="00604646">
                              <w:rPr>
                                <w:rFonts w:ascii="Bradley Hand ITC" w:hAnsi="Bradley Hand ITC"/>
                                <w:sz w:val="24"/>
                              </w:rPr>
                              <w:t xml:space="preserve"> explore the Autumn season whilst settling into school. All our themes will focus </w:t>
                            </w:r>
                            <w:proofErr w:type="gramStart"/>
                            <w:r w:rsidR="00604646">
                              <w:rPr>
                                <w:rFonts w:ascii="Bradley Hand ITC" w:hAnsi="Bradley Hand ITC"/>
                                <w:sz w:val="24"/>
                              </w:rPr>
                              <w:t>around</w:t>
                            </w:r>
                            <w:proofErr w:type="gramEnd"/>
                            <w:r w:rsidR="00604646">
                              <w:rPr>
                                <w:rFonts w:ascii="Bradley Hand ITC" w:hAnsi="Bradley Hand ITC"/>
                                <w:sz w:val="24"/>
                              </w:rPr>
                              <w:t xml:space="preserve"> a story.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0E7A64" id="Text Box 16" o:spid="_x0000_s1034" type="#_x0000_t202" style="position:absolute;margin-left:-2.8pt;margin-top:24.25pt;width:295.5pt;height:153.35pt;z-index:251747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" fillcolor="white [3201]" strokeweight=".5pt">
                <v:textbox>
                  <w:txbxContent>
                    <w:p w14:paraId="670E7A9B" w14:textId="77777777" w:rsidR="00DA2136" w:rsidRDefault="00DA2136" w:rsidP="005E52DE">
                      <w:pPr>
                        <w:jc w:val="center"/>
                        <w:rPr>
                          <w:rFonts w:ascii="Bradley Hand ITC" w:hAnsi="Bradley Hand ITC"/>
                          <w:b/>
                          <w:sz w:val="28"/>
                          <w:u w:val="single"/>
                        </w:rPr>
                      </w:pPr>
                      <w:r>
                        <w:rPr>
                          <w:rFonts w:ascii="Bradley Hand ITC" w:hAnsi="Bradley Hand ITC"/>
                          <w:b/>
                          <w:sz w:val="28"/>
                          <w:u w:val="single"/>
                        </w:rPr>
                        <w:t xml:space="preserve">Topic for Term 1: </w:t>
                      </w:r>
                      <w:r w:rsidR="00117B39">
                        <w:rPr>
                          <w:rFonts w:ascii="Bradley Hand ITC" w:hAnsi="Bradley Hand ITC"/>
                          <w:b/>
                          <w:sz w:val="28"/>
                          <w:u w:val="single"/>
                        </w:rPr>
                        <w:t>It’s good to be me</w:t>
                      </w:r>
                      <w:r w:rsidR="00604646">
                        <w:rPr>
                          <w:rFonts w:ascii="Bradley Hand ITC" w:hAnsi="Bradley Hand ITC"/>
                          <w:b/>
                          <w:sz w:val="28"/>
                          <w:u w:val="single"/>
                        </w:rPr>
                        <w:t>!</w:t>
                      </w:r>
                    </w:p>
                    <w:p w14:paraId="670E7A9C" w14:textId="77777777" w:rsidR="00DA2136" w:rsidRPr="005E52DE" w:rsidRDefault="00117B39" w:rsidP="005E52DE">
                      <w:pPr>
                        <w:rPr>
                          <w:rFonts w:ascii="Bradley Hand ITC" w:hAnsi="Bradley Hand ITC"/>
                          <w:sz w:val="24"/>
                        </w:rPr>
                      </w:pPr>
                      <w:r>
                        <w:rPr>
                          <w:rFonts w:ascii="Bradley Hand ITC" w:hAnsi="Bradley Hand ITC"/>
                          <w:sz w:val="24"/>
                        </w:rPr>
                        <w:t xml:space="preserve">Our topic for this term is to </w:t>
                      </w:r>
                      <w:r w:rsidR="00604646">
                        <w:rPr>
                          <w:rFonts w:ascii="Bradley Hand ITC" w:hAnsi="Bradley Hand ITC"/>
                          <w:sz w:val="24"/>
                        </w:rPr>
                        <w:t xml:space="preserve">find out about </w:t>
                      </w:r>
                      <w:proofErr w:type="gramStart"/>
                      <w:r w:rsidR="00604646">
                        <w:rPr>
                          <w:rFonts w:ascii="Bradley Hand ITC" w:hAnsi="Bradley Hand ITC"/>
                          <w:sz w:val="24"/>
                        </w:rPr>
                        <w:t>all of</w:t>
                      </w:r>
                      <w:proofErr w:type="gramEnd"/>
                      <w:r w:rsidR="00604646">
                        <w:rPr>
                          <w:rFonts w:ascii="Bradley Hand ITC" w:hAnsi="Bradley Hand ITC"/>
                          <w:sz w:val="24"/>
                        </w:rPr>
                        <w:t xml:space="preserve"> the children and their interests. The children will learn about families and the likes and dislikes of others. They will also </w:t>
                      </w:r>
                      <w:proofErr w:type="gramStart"/>
                      <w:r w:rsidR="00604646">
                        <w:rPr>
                          <w:rFonts w:ascii="Bradley Hand ITC" w:hAnsi="Bradley Hand ITC"/>
                          <w:sz w:val="24"/>
                        </w:rPr>
                        <w:t>have the opportunity to</w:t>
                      </w:r>
                      <w:proofErr w:type="gramEnd"/>
                      <w:r w:rsidR="00604646">
                        <w:rPr>
                          <w:rFonts w:ascii="Bradley Hand ITC" w:hAnsi="Bradley Hand ITC"/>
                          <w:sz w:val="24"/>
                        </w:rPr>
                        <w:t xml:space="preserve"> explore the Autumn season whilst settling into school. All our themes will focus </w:t>
                      </w:r>
                      <w:proofErr w:type="gramStart"/>
                      <w:r w:rsidR="00604646">
                        <w:rPr>
                          <w:rFonts w:ascii="Bradley Hand ITC" w:hAnsi="Bradley Hand ITC"/>
                          <w:sz w:val="24"/>
                        </w:rPr>
                        <w:t>around</w:t>
                      </w:r>
                      <w:proofErr w:type="gramEnd"/>
                      <w:r w:rsidR="00604646">
                        <w:rPr>
                          <w:rFonts w:ascii="Bradley Hand ITC" w:hAnsi="Bradley Hand ITC"/>
                          <w:sz w:val="24"/>
                        </w:rPr>
                        <w:t xml:space="preserve"> a story. </w:t>
                      </w:r>
                    </w:p>
                  </w:txbxContent>
                </v:textbox>
                <w10:wrap anchorx="margin"/>
              </v:shape>
            </w:pict>
          </mc:Fallback>
        </mc:AlternateContent>
      </w:r>
    </w:p>
    <w:p w14:paraId="670E7A16" w14:textId="0240FA7A" w:rsidR="008276F9" w:rsidRPr="008276F9" w:rsidRDefault="001E0666" w:rsidP="00AD4631">
      <w:pPr>
        <w:rPr>
          <w:rFonts w:ascii="Bradley Hand ITC" w:hAnsi="Bradley Hand ITC"/>
          <w:sz w:val="24"/>
          <w:szCs w:val="32"/>
        </w:rPr>
      </w:pPr>
      <w:r>
        <w:rPr>
          <w:noProof/>
        </w:rPr>
        <w:drawing>
          <wp:anchor distT="0" distB="0" distL="114300" distR="114300" simplePos="0" relativeHeight="251770880" behindDoc="0" locked="0" layoutInCell="1" allowOverlap="1" wp14:anchorId="670E7A66" wp14:editId="070D2AA0">
            <wp:simplePos x="0" y="0"/>
            <wp:positionH relativeFrom="column">
              <wp:posOffset>3898900</wp:posOffset>
            </wp:positionH>
            <wp:positionV relativeFrom="paragraph">
              <wp:posOffset>173001</wp:posOffset>
            </wp:positionV>
            <wp:extent cx="887095" cy="899160"/>
            <wp:effectExtent l="0" t="0" r="8255" b="0"/>
            <wp:wrapSquare wrapText="bothSides"/>
            <wp:docPr id="224" name="Picture 224" descr="Image result for we're going on a bear hu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we're going on a bear hunt"/>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887095" cy="8991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0E7A17" w14:textId="4DDF154D" w:rsidR="008276F9" w:rsidRDefault="00604646" w:rsidP="00AD4631">
      <w:pPr>
        <w:rPr>
          <w:rFonts w:ascii="Bradley Hand ITC" w:hAnsi="Bradley Hand ITC"/>
          <w:sz w:val="28"/>
          <w:szCs w:val="32"/>
        </w:rPr>
      </w:pPr>
      <w:r>
        <w:rPr>
          <w:noProof/>
        </w:rPr>
        <w:drawing>
          <wp:anchor distT="0" distB="0" distL="114300" distR="114300" simplePos="0" relativeHeight="251771904" behindDoc="0" locked="0" layoutInCell="1" allowOverlap="1" wp14:anchorId="670E7A68" wp14:editId="670E7A69">
            <wp:simplePos x="0" y="0"/>
            <wp:positionH relativeFrom="page">
              <wp:posOffset>6100416</wp:posOffset>
            </wp:positionH>
            <wp:positionV relativeFrom="paragraph">
              <wp:posOffset>192206</wp:posOffset>
            </wp:positionV>
            <wp:extent cx="963930" cy="859155"/>
            <wp:effectExtent l="0" t="0" r="7620" b="0"/>
            <wp:wrapSquare wrapText="bothSides"/>
            <wp:docPr id="225" name="Picture 225" descr=" Everybody\'s Welcom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Everybody\'s Welcome "/>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963930" cy="859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0E7A18" w14:textId="77777777" w:rsidR="00D728CD" w:rsidRDefault="00D728CD" w:rsidP="00AD4631">
      <w:pPr>
        <w:rPr>
          <w:rFonts w:ascii="Bradley Hand ITC" w:hAnsi="Bradley Hand ITC"/>
          <w:sz w:val="28"/>
          <w:szCs w:val="32"/>
        </w:rPr>
      </w:pPr>
    </w:p>
    <w:p w14:paraId="670E7A19" w14:textId="77777777" w:rsidR="00D728CD" w:rsidRDefault="001F186D" w:rsidP="00AD4631">
      <w:pPr>
        <w:rPr>
          <w:rFonts w:ascii="Bradley Hand ITC" w:hAnsi="Bradley Hand ITC"/>
          <w:sz w:val="28"/>
          <w:szCs w:val="32"/>
        </w:rPr>
      </w:pPr>
      <w:r>
        <w:rPr>
          <w:noProof/>
        </w:rPr>
        <w:drawing>
          <wp:anchor distT="0" distB="0" distL="114300" distR="114300" simplePos="0" relativeHeight="251773952" behindDoc="0" locked="0" layoutInCell="1" allowOverlap="1" wp14:anchorId="670E7A6A" wp14:editId="670E7A6B">
            <wp:simplePos x="0" y="0"/>
            <wp:positionH relativeFrom="margin">
              <wp:posOffset>4677990</wp:posOffset>
            </wp:positionH>
            <wp:positionV relativeFrom="margin">
              <wp:posOffset>6182581</wp:posOffset>
            </wp:positionV>
            <wp:extent cx="878205" cy="948690"/>
            <wp:effectExtent l="0" t="0" r="0" b="3810"/>
            <wp:wrapSquare wrapText="bothSides"/>
            <wp:docPr id="227" name="Picture 227" descr="http://1.bp.blogspot.com/-KQcrCXKJGHU/UoGMH_IlthI/AAAAAAAABE0/c3dH7V_zS6Y/s1600/LeafMan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1.bp.blogspot.com/-KQcrCXKJGHU/UoGMH_IlthI/AAAAAAAABE0/c3dH7V_zS6Y/s1600/LeafMan2.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878205" cy="9486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0E7A1A" w14:textId="77777777" w:rsidR="005E52DE" w:rsidRDefault="004B4935" w:rsidP="00D728CD">
      <w:pPr>
        <w:pStyle w:val="BodyA"/>
        <w:widowControl w:val="0"/>
        <w:rPr>
          <w:rFonts w:ascii="Bradley Hand ITC" w:hAnsi="Bradley Hand ITC"/>
          <w:sz w:val="28"/>
          <w:lang w:val="en-US"/>
        </w:rPr>
      </w:pPr>
      <w:r>
        <w:rPr>
          <w:noProof/>
        </w:rPr>
        <w:drawing>
          <wp:anchor distT="0" distB="0" distL="114300" distR="114300" simplePos="0" relativeHeight="251779072" behindDoc="0" locked="0" layoutInCell="1" allowOverlap="1" wp14:anchorId="670E7A6C" wp14:editId="670E7A6D">
            <wp:simplePos x="0" y="0"/>
            <wp:positionH relativeFrom="margin">
              <wp:posOffset>4051453</wp:posOffset>
            </wp:positionH>
            <wp:positionV relativeFrom="paragraph">
              <wp:posOffset>64973</wp:posOffset>
            </wp:positionV>
            <wp:extent cx="734060" cy="868680"/>
            <wp:effectExtent l="0" t="0" r="8890" b="7620"/>
            <wp:wrapSquare wrapText="bothSides"/>
            <wp:docPr id="233" name="Picture 23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ee the source image"/>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l="20721" t="14290" r="20672" b="16381"/>
                    <a:stretch/>
                  </pic:blipFill>
                  <pic:spPr bwMode="auto">
                    <a:xfrm>
                      <a:off x="0" y="0"/>
                      <a:ext cx="734060" cy="8686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F186D">
        <w:rPr>
          <w:noProof/>
        </w:rPr>
        <w:drawing>
          <wp:anchor distT="0" distB="0" distL="114300" distR="114300" simplePos="0" relativeHeight="251776000" behindDoc="1" locked="0" layoutInCell="1" allowOverlap="1" wp14:anchorId="670E7A6E" wp14:editId="55D54BFC">
            <wp:simplePos x="0" y="0"/>
            <wp:positionH relativeFrom="column">
              <wp:posOffset>5565803</wp:posOffset>
            </wp:positionH>
            <wp:positionV relativeFrom="paragraph">
              <wp:posOffset>6433</wp:posOffset>
            </wp:positionV>
            <wp:extent cx="688975" cy="683895"/>
            <wp:effectExtent l="0" t="0" r="0" b="1905"/>
            <wp:wrapTight wrapText="bothSides">
              <wp:wrapPolygon edited="0">
                <wp:start x="0" y="0"/>
                <wp:lineTo x="0" y="21058"/>
                <wp:lineTo x="20903" y="21058"/>
                <wp:lineTo x="20903" y="0"/>
                <wp:lineTo x="0" y="0"/>
              </wp:wrapPolygon>
            </wp:wrapTight>
            <wp:docPr id="230" name="Picture 230" descr="Image result for the rainbow f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the rainbow fish"/>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688975" cy="683895"/>
                    </a:xfrm>
                    <a:prstGeom prst="rect">
                      <a:avLst/>
                    </a:prstGeom>
                    <a:noFill/>
                    <a:ln>
                      <a:noFill/>
                    </a:ln>
                  </pic:spPr>
                </pic:pic>
              </a:graphicData>
            </a:graphic>
            <wp14:sizeRelH relativeFrom="page">
              <wp14:pctWidth>0</wp14:pctWidth>
            </wp14:sizeRelH>
            <wp14:sizeRelV relativeFrom="page">
              <wp14:pctHeight>0</wp14:pctHeight>
            </wp14:sizeRelV>
          </wp:anchor>
        </w:drawing>
      </w:r>
      <w:r w:rsidR="001F186D">
        <w:rPr>
          <w:noProof/>
        </w:rPr>
        <w:drawing>
          <wp:anchor distT="0" distB="0" distL="114300" distR="114300" simplePos="0" relativeHeight="251778048" behindDoc="0" locked="0" layoutInCell="1" allowOverlap="1" wp14:anchorId="670E7A70" wp14:editId="7E852B26">
            <wp:simplePos x="0" y="0"/>
            <wp:positionH relativeFrom="margin">
              <wp:posOffset>4049312</wp:posOffset>
            </wp:positionH>
            <wp:positionV relativeFrom="margin">
              <wp:posOffset>6251298</wp:posOffset>
            </wp:positionV>
            <wp:extent cx="593090" cy="743585"/>
            <wp:effectExtent l="0" t="0" r="0" b="0"/>
            <wp:wrapSquare wrapText="bothSides"/>
            <wp:docPr id="13" name="Picture 13" descr="Image result for pattans pump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pattans pumpkin"/>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93090" cy="743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0E7A1B" w14:textId="77777777" w:rsidR="005E52DE" w:rsidRDefault="001F186D" w:rsidP="00D728CD">
      <w:pPr>
        <w:pStyle w:val="BodyA"/>
        <w:widowControl w:val="0"/>
        <w:rPr>
          <w:rFonts w:ascii="Bradley Hand ITC" w:hAnsi="Bradley Hand ITC"/>
          <w:sz w:val="28"/>
          <w:lang w:val="en-US"/>
        </w:rPr>
      </w:pPr>
      <w:r>
        <w:rPr>
          <w:rFonts w:ascii="Bradley Hand ITC" w:hAnsi="Bradley Hand ITC"/>
          <w:noProof/>
          <w:sz w:val="28"/>
          <w:szCs w:val="32"/>
        </w:rPr>
        <mc:AlternateContent>
          <mc:Choice Requires="wps">
            <w:drawing>
              <wp:anchor distT="0" distB="0" distL="114300" distR="114300" simplePos="0" relativeHeight="251750400" behindDoc="0" locked="0" layoutInCell="1" allowOverlap="1" wp14:anchorId="670E7A72" wp14:editId="670E7A73">
                <wp:simplePos x="0" y="0"/>
                <wp:positionH relativeFrom="margin">
                  <wp:posOffset>-83127</wp:posOffset>
                </wp:positionH>
                <wp:positionV relativeFrom="paragraph">
                  <wp:posOffset>284307</wp:posOffset>
                </wp:positionV>
                <wp:extent cx="3876675" cy="1591293"/>
                <wp:effectExtent l="0" t="0" r="28575" b="28575"/>
                <wp:wrapNone/>
                <wp:docPr id="18" name="Text Box 18"/>
                <wp:cNvGraphicFramePr/>
                <a:graphic xmlns:a="http://schemas.openxmlformats.org/drawingml/2006/main">
                  <a:graphicData uri="http://schemas.microsoft.com/office/word/2010/wordprocessingShape">
                    <wps:wsp>
                      <wps:cNvSpPr txBox="1"/>
                      <wps:spPr>
                        <a:xfrm>
                          <a:off x="0" y="0"/>
                          <a:ext cx="3876675" cy="1591293"/>
                        </a:xfrm>
                        <a:prstGeom prst="rect">
                          <a:avLst/>
                        </a:prstGeom>
                        <a:solidFill>
                          <a:sysClr val="window" lastClr="FFFFFF"/>
                        </a:solidFill>
                        <a:ln w="6350">
                          <a:solidFill>
                            <a:prstClr val="black"/>
                          </a:solidFill>
                        </a:ln>
                        <a:effectLst/>
                      </wps:spPr>
                      <wps:txbx>
                        <w:txbxContent>
                          <w:p w14:paraId="670E7A9D" w14:textId="77777777" w:rsidR="00DA2136" w:rsidRDefault="00DA2136" w:rsidP="005E52DE">
                            <w:pPr>
                              <w:jc w:val="center"/>
                              <w:rPr>
                                <w:rFonts w:ascii="Bradley Hand ITC" w:hAnsi="Bradley Hand ITC"/>
                                <w:b/>
                                <w:sz w:val="28"/>
                                <w:u w:val="single"/>
                              </w:rPr>
                            </w:pPr>
                            <w:r>
                              <w:rPr>
                                <w:rFonts w:ascii="Bradley Hand ITC" w:hAnsi="Bradley Hand ITC"/>
                                <w:b/>
                                <w:sz w:val="28"/>
                                <w:u w:val="single"/>
                              </w:rPr>
                              <w:t xml:space="preserve">Topic for Term 2: </w:t>
                            </w:r>
                            <w:r w:rsidR="00FB057D">
                              <w:rPr>
                                <w:rFonts w:ascii="Bradley Hand ITC" w:hAnsi="Bradley Hand ITC"/>
                                <w:b/>
                                <w:sz w:val="28"/>
                                <w:u w:val="single"/>
                              </w:rPr>
                              <w:t xml:space="preserve">It’s good to be you! </w:t>
                            </w:r>
                          </w:p>
                          <w:p w14:paraId="670E7A9E" w14:textId="77777777" w:rsidR="00DA2136" w:rsidRPr="005E52DE" w:rsidRDefault="00DA2136" w:rsidP="005E52DE">
                            <w:pPr>
                              <w:jc w:val="center"/>
                              <w:rPr>
                                <w:rFonts w:ascii="Bradley Hand ITC" w:hAnsi="Bradley Hand ITC"/>
                                <w:b/>
                                <w:sz w:val="24"/>
                                <w:u w:val="single"/>
                              </w:rPr>
                            </w:pPr>
                            <w:r>
                              <w:rPr>
                                <w:rFonts w:ascii="Bradley Hand ITC" w:hAnsi="Bradley Hand ITC"/>
                                <w:sz w:val="24"/>
                              </w:rPr>
                              <w:t xml:space="preserve">This term we will be </w:t>
                            </w:r>
                            <w:r w:rsidR="00FB057D">
                              <w:rPr>
                                <w:rFonts w:ascii="Bradley Hand ITC" w:hAnsi="Bradley Hand ITC"/>
                                <w:sz w:val="24"/>
                              </w:rPr>
                              <w:t>learning about others and why it is important to be special and unique but also be toleran</w:t>
                            </w:r>
                            <w:r w:rsidR="000F3843">
                              <w:rPr>
                                <w:rFonts w:ascii="Bradley Hand ITC" w:hAnsi="Bradley Hand ITC"/>
                                <w:sz w:val="24"/>
                              </w:rPr>
                              <w:t>t</w:t>
                            </w:r>
                            <w:r w:rsidR="00FB057D">
                              <w:rPr>
                                <w:rFonts w:ascii="Bradley Hand ITC" w:hAnsi="Bradley Hand ITC"/>
                                <w:sz w:val="24"/>
                              </w:rPr>
                              <w:t xml:space="preserve"> and accepting of others. During this term, the children will also explore different celebrations including </w:t>
                            </w:r>
                            <w:r w:rsidR="00A2580F">
                              <w:rPr>
                                <w:rFonts w:ascii="Bradley Hand ITC" w:hAnsi="Bradley Hand ITC"/>
                                <w:sz w:val="24"/>
                              </w:rPr>
                              <w:t xml:space="preserve">Bonfire Night, Diwali and </w:t>
                            </w:r>
                            <w:r w:rsidR="00FB057D">
                              <w:rPr>
                                <w:rFonts w:ascii="Bradley Hand ITC" w:hAnsi="Bradley Hand ITC"/>
                                <w:sz w:val="24"/>
                              </w:rPr>
                              <w:t xml:space="preserve">Christmas.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0E7A72" id="Text Box 18" o:spid="_x0000_s1035" type="#_x0000_t202" style="position:absolute;margin-left:-6.55pt;margin-top:22.4pt;width:305.25pt;height:125.3pt;z-index:251750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" fillcolor="window" strokeweight=".5pt">
                <v:textbox>
                  <w:txbxContent>
                    <w:p w14:paraId="670E7A9D" w14:textId="77777777" w:rsidR="00DA2136" w:rsidRDefault="00DA2136" w:rsidP="005E52DE">
                      <w:pPr>
                        <w:jc w:val="center"/>
                        <w:rPr>
                          <w:rFonts w:ascii="Bradley Hand ITC" w:hAnsi="Bradley Hand ITC"/>
                          <w:b/>
                          <w:sz w:val="28"/>
                          <w:u w:val="single"/>
                        </w:rPr>
                      </w:pPr>
                      <w:r>
                        <w:rPr>
                          <w:rFonts w:ascii="Bradley Hand ITC" w:hAnsi="Bradley Hand ITC"/>
                          <w:b/>
                          <w:sz w:val="28"/>
                          <w:u w:val="single"/>
                        </w:rPr>
                        <w:t xml:space="preserve">Topic for Term 2: </w:t>
                      </w:r>
                      <w:r w:rsidR="00FB057D">
                        <w:rPr>
                          <w:rFonts w:ascii="Bradley Hand ITC" w:hAnsi="Bradley Hand ITC"/>
                          <w:b/>
                          <w:sz w:val="28"/>
                          <w:u w:val="single"/>
                        </w:rPr>
                        <w:t xml:space="preserve">It’s good to be you! </w:t>
                      </w:r>
                    </w:p>
                    <w:p w14:paraId="670E7A9E" w14:textId="77777777" w:rsidR="00DA2136" w:rsidRPr="005E52DE" w:rsidRDefault="00DA2136" w:rsidP="005E52DE">
                      <w:pPr>
                        <w:jc w:val="center"/>
                        <w:rPr>
                          <w:rFonts w:ascii="Bradley Hand ITC" w:hAnsi="Bradley Hand ITC"/>
                          <w:b/>
                          <w:sz w:val="24"/>
                          <w:u w:val="single"/>
                        </w:rPr>
                      </w:pPr>
                      <w:r>
                        <w:rPr>
                          <w:rFonts w:ascii="Bradley Hand ITC" w:hAnsi="Bradley Hand ITC"/>
                          <w:sz w:val="24"/>
                        </w:rPr>
                        <w:t xml:space="preserve">This term we will be </w:t>
                      </w:r>
                      <w:r w:rsidR="00FB057D">
                        <w:rPr>
                          <w:rFonts w:ascii="Bradley Hand ITC" w:hAnsi="Bradley Hand ITC"/>
                          <w:sz w:val="24"/>
                        </w:rPr>
                        <w:t>learning about others and why it is important to be special and unique but also be toleran</w:t>
                      </w:r>
                      <w:r w:rsidR="000F3843">
                        <w:rPr>
                          <w:rFonts w:ascii="Bradley Hand ITC" w:hAnsi="Bradley Hand ITC"/>
                          <w:sz w:val="24"/>
                        </w:rPr>
                        <w:t>t</w:t>
                      </w:r>
                      <w:r w:rsidR="00FB057D">
                        <w:rPr>
                          <w:rFonts w:ascii="Bradley Hand ITC" w:hAnsi="Bradley Hand ITC"/>
                          <w:sz w:val="24"/>
                        </w:rPr>
                        <w:t xml:space="preserve"> and accepting of others. During this term, the children will also explore different celebrations including </w:t>
                      </w:r>
                      <w:r w:rsidR="00A2580F">
                        <w:rPr>
                          <w:rFonts w:ascii="Bradley Hand ITC" w:hAnsi="Bradley Hand ITC"/>
                          <w:sz w:val="24"/>
                        </w:rPr>
                        <w:t xml:space="preserve">Bonfire Night, Diwali and </w:t>
                      </w:r>
                      <w:r w:rsidR="00FB057D">
                        <w:rPr>
                          <w:rFonts w:ascii="Bradley Hand ITC" w:hAnsi="Bradley Hand ITC"/>
                          <w:sz w:val="24"/>
                        </w:rPr>
                        <w:t xml:space="preserve">Christmas. </w:t>
                      </w:r>
                    </w:p>
                  </w:txbxContent>
                </v:textbox>
                <w10:wrap anchorx="margin"/>
              </v:shape>
            </w:pict>
          </mc:Fallback>
        </mc:AlternateContent>
      </w:r>
    </w:p>
    <w:p w14:paraId="670E7A1C" w14:textId="77777777" w:rsidR="005E52DE" w:rsidRDefault="004B4935" w:rsidP="00D728CD">
      <w:pPr>
        <w:pStyle w:val="BodyA"/>
        <w:widowControl w:val="0"/>
        <w:rPr>
          <w:rFonts w:ascii="Bradley Hand ITC" w:hAnsi="Bradley Hand ITC"/>
          <w:sz w:val="28"/>
          <w:lang w:val="en-US"/>
        </w:rPr>
      </w:pPr>
      <w:r>
        <w:rPr>
          <w:rFonts w:ascii="Bradley Hand ITC" w:hAnsi="Bradley Hand ITC"/>
          <w:noProof/>
          <w:sz w:val="28"/>
        </w:rPr>
        <w:drawing>
          <wp:anchor distT="0" distB="0" distL="114300" distR="114300" simplePos="0" relativeHeight="251772928" behindDoc="0" locked="0" layoutInCell="1" allowOverlap="1" wp14:anchorId="670E7A74" wp14:editId="670E7A75">
            <wp:simplePos x="0" y="0"/>
            <wp:positionH relativeFrom="margin">
              <wp:posOffset>4981575</wp:posOffset>
            </wp:positionH>
            <wp:positionV relativeFrom="margin">
              <wp:posOffset>8077200</wp:posOffset>
            </wp:positionV>
            <wp:extent cx="941070" cy="941070"/>
            <wp:effectExtent l="0" t="0" r="0" b="0"/>
            <wp:wrapSquare wrapText="bothSides"/>
            <wp:docPr id="226" name="Picture 226" descr="C:\Users\jemma.kelly\AppData\Local\Microsoft\Windows\INetCache\Content.MSO\14D48B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jemma.kelly\AppData\Local\Microsoft\Windows\INetCache\Content.MSO\14D48B47.tmp"/>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941070" cy="941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0E7A1D" w14:textId="77777777" w:rsidR="005E52DE" w:rsidRDefault="004B4935" w:rsidP="00D728CD">
      <w:pPr>
        <w:pStyle w:val="BodyA"/>
        <w:widowControl w:val="0"/>
        <w:rPr>
          <w:rFonts w:ascii="Bradley Hand ITC" w:hAnsi="Bradley Hand ITC"/>
          <w:sz w:val="28"/>
          <w:lang w:val="en-US"/>
        </w:rPr>
      </w:pPr>
      <w:r>
        <w:rPr>
          <w:noProof/>
        </w:rPr>
        <w:drawing>
          <wp:anchor distT="0" distB="0" distL="114300" distR="114300" simplePos="0" relativeHeight="251774976" behindDoc="0" locked="0" layoutInCell="1" allowOverlap="1" wp14:anchorId="670E7A76" wp14:editId="3C8968C5">
            <wp:simplePos x="0" y="0"/>
            <wp:positionH relativeFrom="margin">
              <wp:posOffset>4025900</wp:posOffset>
            </wp:positionH>
            <wp:positionV relativeFrom="margin">
              <wp:align>bottom</wp:align>
            </wp:positionV>
            <wp:extent cx="720090" cy="639445"/>
            <wp:effectExtent l="0" t="0" r="3810" b="8255"/>
            <wp:wrapSquare wrapText="bothSides"/>
            <wp:docPr id="229" name="Picture 229" descr="Image result for Elmer. Size: 180 x 160. Source: growingwiththetan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Elmer. Size: 180 x 160. Source: growingwiththetans.com"/>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720090" cy="639445"/>
                    </a:xfrm>
                    <a:prstGeom prst="rect">
                      <a:avLst/>
                    </a:prstGeom>
                    <a:noFill/>
                    <a:ln>
                      <a:noFill/>
                    </a:ln>
                  </pic:spPr>
                </pic:pic>
              </a:graphicData>
            </a:graphic>
            <wp14:sizeRelH relativeFrom="page">
              <wp14:pctWidth>0</wp14:pctWidth>
            </wp14:sizeRelH>
            <wp14:sizeRelV relativeFrom="page">
              <wp14:pctHeight>0</wp14:pctHeight>
            </wp14:sizeRelV>
          </wp:anchor>
        </w:drawing>
      </w:r>
      <w:r w:rsidR="001F186D">
        <w:rPr>
          <w:noProof/>
        </w:rPr>
        <w:drawing>
          <wp:anchor distT="0" distB="0" distL="114300" distR="114300" simplePos="0" relativeHeight="251777024" behindDoc="0" locked="0" layoutInCell="1" allowOverlap="1" wp14:anchorId="670E7A78" wp14:editId="670E7A79">
            <wp:simplePos x="0" y="0"/>
            <wp:positionH relativeFrom="margin">
              <wp:posOffset>4850903</wp:posOffset>
            </wp:positionH>
            <wp:positionV relativeFrom="margin">
              <wp:posOffset>7273594</wp:posOffset>
            </wp:positionV>
            <wp:extent cx="664845" cy="667385"/>
            <wp:effectExtent l="0" t="0" r="1905" b="0"/>
            <wp:wrapSquare wrapText="bothSides"/>
            <wp:docPr id="231" name="Picture 231" descr="The Perfect F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Perfect Fit"/>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664845" cy="6673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0E7A1E" w14:textId="77777777" w:rsidR="00FB057D" w:rsidRDefault="00FB057D" w:rsidP="00517159">
      <w:pPr>
        <w:pStyle w:val="BodyA"/>
        <w:widowControl w:val="0"/>
        <w:rPr>
          <w:rFonts w:ascii="Bradley Hand ITC" w:hAnsi="Bradley Hand ITC"/>
          <w:b/>
          <w:sz w:val="24"/>
          <w:u w:val="single"/>
          <w:lang w:val="en-US"/>
        </w:rPr>
      </w:pPr>
    </w:p>
    <w:p w14:paraId="670E7A1F" w14:textId="77777777" w:rsidR="005E52DE" w:rsidRPr="001F186D" w:rsidRDefault="005E52DE" w:rsidP="00517159">
      <w:pPr>
        <w:pStyle w:val="BodyA"/>
        <w:widowControl w:val="0"/>
        <w:rPr>
          <w:rFonts w:ascii="Bradley Hand ITC" w:hAnsi="Bradley Hand ITC"/>
          <w:b/>
          <w:sz w:val="24"/>
          <w:szCs w:val="24"/>
          <w:u w:val="single"/>
          <w:lang w:val="en-US"/>
        </w:rPr>
      </w:pPr>
      <w:r w:rsidRPr="001F186D">
        <w:rPr>
          <w:rFonts w:ascii="Bradley Hand ITC" w:hAnsi="Bradley Hand ITC"/>
          <w:b/>
          <w:sz w:val="24"/>
          <w:szCs w:val="24"/>
          <w:u w:val="single"/>
          <w:lang w:val="en-US"/>
        </w:rPr>
        <w:t xml:space="preserve">The structure of our day at school: </w:t>
      </w:r>
    </w:p>
    <w:p w14:paraId="670E7A20" w14:textId="77777777" w:rsidR="005E52DE" w:rsidRDefault="00BD757B" w:rsidP="00517159">
      <w:pPr>
        <w:pStyle w:val="BodyA"/>
        <w:widowControl w:val="0"/>
        <w:rPr>
          <w:rFonts w:ascii="Bradley Hand ITC" w:hAnsi="Bradley Hand ITC"/>
          <w:sz w:val="24"/>
          <w:szCs w:val="24"/>
          <w:lang w:val="en-US"/>
        </w:rPr>
      </w:pPr>
      <w:r w:rsidRPr="001F186D">
        <w:rPr>
          <w:noProof/>
          <w:sz w:val="24"/>
          <w:szCs w:val="24"/>
        </w:rPr>
        <w:drawing>
          <wp:anchor distT="0" distB="0" distL="114300" distR="114300" simplePos="0" relativeHeight="251752448" behindDoc="0" locked="0" layoutInCell="1" allowOverlap="1" wp14:anchorId="670E7A7A" wp14:editId="670E7A7B">
            <wp:simplePos x="0" y="0"/>
            <wp:positionH relativeFrom="column">
              <wp:posOffset>4199255</wp:posOffset>
            </wp:positionH>
            <wp:positionV relativeFrom="paragraph">
              <wp:posOffset>977900</wp:posOffset>
            </wp:positionV>
            <wp:extent cx="1534160" cy="854710"/>
            <wp:effectExtent l="0" t="0" r="8890" b="2540"/>
            <wp:wrapSquare wrapText="bothSides"/>
            <wp:docPr id="20" name="Picture 20" descr="Image result for number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number clip art"/>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534160" cy="854710"/>
                    </a:xfrm>
                    <a:prstGeom prst="rect">
                      <a:avLst/>
                    </a:prstGeom>
                    <a:noFill/>
                    <a:ln>
                      <a:noFill/>
                    </a:ln>
                  </pic:spPr>
                </pic:pic>
              </a:graphicData>
            </a:graphic>
            <wp14:sizeRelH relativeFrom="page">
              <wp14:pctWidth>0</wp14:pctWidth>
            </wp14:sizeRelH>
            <wp14:sizeRelV relativeFrom="page">
              <wp14:pctHeight>0</wp14:pctHeight>
            </wp14:sizeRelV>
          </wp:anchor>
        </w:drawing>
      </w:r>
      <w:r w:rsidR="005E52DE" w:rsidRPr="001F186D">
        <w:rPr>
          <w:rFonts w:ascii="Bradley Hand ITC" w:hAnsi="Bradley Hand ITC"/>
          <w:sz w:val="24"/>
          <w:szCs w:val="24"/>
          <w:lang w:val="en-US"/>
        </w:rPr>
        <w:t>During Term 1</w:t>
      </w:r>
      <w:r w:rsidR="000E56F6" w:rsidRPr="001F186D">
        <w:rPr>
          <w:rFonts w:ascii="Bradley Hand ITC" w:hAnsi="Bradley Hand ITC"/>
          <w:sz w:val="24"/>
          <w:szCs w:val="24"/>
          <w:lang w:val="en-US"/>
        </w:rPr>
        <w:t xml:space="preserve"> and 2</w:t>
      </w:r>
      <w:r w:rsidR="005E52DE" w:rsidRPr="001F186D">
        <w:rPr>
          <w:rFonts w:ascii="Bradley Hand ITC" w:hAnsi="Bradley Hand ITC"/>
          <w:sz w:val="24"/>
          <w:szCs w:val="24"/>
          <w:lang w:val="en-US"/>
        </w:rPr>
        <w:t xml:space="preserve"> the day will consist of very short, sharp bursts of whole class, adult-led learning time</w:t>
      </w:r>
      <w:r w:rsidR="00A2580F">
        <w:rPr>
          <w:rFonts w:ascii="Bradley Hand ITC" w:hAnsi="Bradley Hand ITC"/>
          <w:sz w:val="24"/>
          <w:szCs w:val="24"/>
          <w:lang w:val="en-US"/>
        </w:rPr>
        <w:t xml:space="preserve">, adult directed choosing and independent learning. </w:t>
      </w:r>
      <w:r w:rsidR="005E52DE" w:rsidRPr="001F186D">
        <w:rPr>
          <w:rFonts w:ascii="Bradley Hand ITC" w:hAnsi="Bradley Hand ITC"/>
          <w:sz w:val="24"/>
          <w:szCs w:val="24"/>
          <w:lang w:val="en-US"/>
        </w:rPr>
        <w:t xml:space="preserve"> </w:t>
      </w:r>
      <w:r w:rsidR="002F7BD9" w:rsidRPr="001F186D">
        <w:rPr>
          <w:rFonts w:ascii="Bradley Hand ITC" w:hAnsi="Bradley Hand ITC"/>
          <w:sz w:val="24"/>
          <w:szCs w:val="24"/>
          <w:lang w:val="en-US"/>
        </w:rPr>
        <w:t>Behaviour and routines will also be a focus this term, as we will be encouraging children to sit on the carpet with their legs crossed and take part in lots of listening and attention activities. We appreciate all the parents support with this, as it will ensure all children progress effectively</w:t>
      </w:r>
      <w:r w:rsidR="000E56F6" w:rsidRPr="001F186D">
        <w:rPr>
          <w:rFonts w:ascii="Bradley Hand ITC" w:hAnsi="Bradley Hand ITC"/>
          <w:sz w:val="24"/>
          <w:szCs w:val="24"/>
          <w:lang w:val="en-US"/>
        </w:rPr>
        <w:t xml:space="preserve"> with their</w:t>
      </w:r>
      <w:r w:rsidR="002F7BD9" w:rsidRPr="001F186D">
        <w:rPr>
          <w:rFonts w:ascii="Bradley Hand ITC" w:hAnsi="Bradley Hand ITC"/>
          <w:sz w:val="24"/>
          <w:szCs w:val="24"/>
          <w:lang w:val="en-US"/>
        </w:rPr>
        <w:t xml:space="preserve"> </w:t>
      </w:r>
      <w:r w:rsidR="005E52DE" w:rsidRPr="001F186D">
        <w:rPr>
          <w:rFonts w:ascii="Bradley Hand ITC" w:hAnsi="Bradley Hand ITC"/>
          <w:sz w:val="24"/>
          <w:szCs w:val="24"/>
          <w:lang w:val="en-US"/>
        </w:rPr>
        <w:t xml:space="preserve">learning. </w:t>
      </w:r>
      <w:r w:rsidR="000E56F6" w:rsidRPr="001F186D">
        <w:rPr>
          <w:rFonts w:ascii="Bradley Hand ITC" w:hAnsi="Bradley Hand ITC"/>
          <w:sz w:val="24"/>
          <w:szCs w:val="24"/>
          <w:lang w:val="en-US"/>
        </w:rPr>
        <w:t xml:space="preserve">Self-regulation will be a continuous focus throughout the year to develop the children’s understanding of their emotions but also support them to concentrate on their thinking, focus their attention and develop their language and vocabulary to help guide their actions and plans. </w:t>
      </w:r>
    </w:p>
    <w:p w14:paraId="670E7A21" w14:textId="77777777" w:rsidR="001D0BA8" w:rsidRDefault="001D0BA8" w:rsidP="00517159">
      <w:pPr>
        <w:pStyle w:val="BodyA"/>
        <w:widowControl w:val="0"/>
        <w:rPr>
          <w:rFonts w:ascii="Bradley Hand ITC" w:hAnsi="Bradley Hand ITC"/>
          <w:sz w:val="24"/>
          <w:szCs w:val="24"/>
          <w:lang w:val="en-US"/>
        </w:rPr>
      </w:pPr>
    </w:p>
    <w:p w14:paraId="670E7A22" w14:textId="77777777" w:rsidR="001D0BA8" w:rsidRPr="001F186D" w:rsidRDefault="001D0BA8" w:rsidP="00517159">
      <w:pPr>
        <w:pStyle w:val="BodyA"/>
        <w:widowControl w:val="0"/>
        <w:rPr>
          <w:rFonts w:ascii="Bradley Hand ITC" w:hAnsi="Bradley Hand ITC"/>
          <w:sz w:val="24"/>
          <w:szCs w:val="24"/>
          <w:lang w:val="en-US"/>
        </w:rPr>
      </w:pPr>
      <w:r>
        <w:rPr>
          <w:rFonts w:ascii="Bradley Hand ITC" w:hAnsi="Bradley Hand ITC"/>
          <w:sz w:val="24"/>
          <w:szCs w:val="24"/>
          <w:lang w:val="en-US"/>
        </w:rPr>
        <w:t xml:space="preserve">The children this year will be taking part in the Lincolnshire Smile program. This program is a way to promote and develop positive oral health skills. Please ensure you have filled out the permissions slips if you would like your child to take part. </w:t>
      </w:r>
    </w:p>
    <w:p w14:paraId="670E7A23" w14:textId="77777777" w:rsidR="000E56F6" w:rsidRPr="001F186D" w:rsidRDefault="000E56F6" w:rsidP="00517159">
      <w:pPr>
        <w:pStyle w:val="BodyA"/>
        <w:widowControl w:val="0"/>
        <w:rPr>
          <w:rFonts w:ascii="Bradley Hand ITC" w:hAnsi="Bradley Hand ITC"/>
          <w:b/>
          <w:sz w:val="24"/>
          <w:szCs w:val="24"/>
          <w:u w:val="single"/>
          <w:lang w:val="en-US"/>
        </w:rPr>
      </w:pPr>
      <w:r w:rsidRPr="001F186D">
        <w:rPr>
          <w:rFonts w:ascii="Bradley Hand ITC" w:hAnsi="Bradley Hand ITC"/>
          <w:b/>
          <w:sz w:val="24"/>
          <w:szCs w:val="24"/>
          <w:u w:val="single"/>
          <w:lang w:val="en-US"/>
        </w:rPr>
        <w:t xml:space="preserve">Reception Baseline Assessment- </w:t>
      </w:r>
    </w:p>
    <w:p w14:paraId="670E7A24" w14:textId="77777777" w:rsidR="00171037" w:rsidRDefault="00573DD0" w:rsidP="00517159">
      <w:pPr>
        <w:pStyle w:val="BodyA"/>
        <w:widowControl w:val="0"/>
        <w:rPr>
          <w:rFonts w:ascii="Bradley Hand ITC" w:hAnsi="Bradley Hand ITC"/>
          <w:sz w:val="24"/>
          <w:szCs w:val="24"/>
          <w:lang w:val="en-US"/>
        </w:rPr>
      </w:pPr>
      <w:r w:rsidRPr="001F186D">
        <w:rPr>
          <w:rFonts w:ascii="Bradley Hand ITC" w:hAnsi="Bradley Hand ITC"/>
          <w:sz w:val="24"/>
          <w:szCs w:val="24"/>
          <w:lang w:val="en-US"/>
        </w:rPr>
        <w:t>This year all children in Reception will take part in the EYFS Baseline Assessment</w:t>
      </w:r>
      <w:r w:rsidR="00171037" w:rsidRPr="001F186D">
        <w:rPr>
          <w:rFonts w:ascii="Bradley Hand ITC" w:hAnsi="Bradley Hand ITC"/>
          <w:sz w:val="24"/>
          <w:szCs w:val="24"/>
          <w:lang w:val="en-US"/>
        </w:rPr>
        <w:t>,</w:t>
      </w:r>
      <w:r w:rsidRPr="001F186D">
        <w:rPr>
          <w:rFonts w:ascii="Bradley Hand ITC" w:hAnsi="Bradley Hand ITC"/>
          <w:sz w:val="24"/>
          <w:szCs w:val="24"/>
          <w:lang w:val="en-US"/>
        </w:rPr>
        <w:t xml:space="preserve"> which is a statutory Government assessment. All assessments will be administered throughout the first 6 weeks and in a child friendly way by a familiar adult. All children will take part in a range of practical activities </w:t>
      </w:r>
      <w:r w:rsidR="00171037" w:rsidRPr="001F186D">
        <w:rPr>
          <w:rFonts w:ascii="Bradley Hand ITC" w:hAnsi="Bradley Hand ITC"/>
          <w:sz w:val="24"/>
          <w:szCs w:val="24"/>
          <w:lang w:val="en-US"/>
        </w:rPr>
        <w:t xml:space="preserve">and although it is an assessment, you do not need to be concerned about this. </w:t>
      </w:r>
      <w:r w:rsidRPr="001F186D">
        <w:rPr>
          <w:rFonts w:ascii="Bradley Hand ITC" w:hAnsi="Bradley Hand ITC"/>
          <w:sz w:val="24"/>
          <w:szCs w:val="24"/>
          <w:lang w:val="en-US"/>
        </w:rPr>
        <w:t xml:space="preserve">If you have any questions about the assessment, please speak to your child’s class teacher. </w:t>
      </w:r>
    </w:p>
    <w:p w14:paraId="670E7A25" w14:textId="77777777" w:rsidR="004B4935" w:rsidRDefault="004B4935" w:rsidP="00517159">
      <w:pPr>
        <w:pStyle w:val="BodyA"/>
        <w:widowControl w:val="0"/>
        <w:rPr>
          <w:rFonts w:ascii="Bradley Hand ITC" w:hAnsi="Bradley Hand ITC"/>
          <w:sz w:val="24"/>
          <w:szCs w:val="24"/>
          <w:lang w:val="en-US"/>
        </w:rPr>
      </w:pPr>
    </w:p>
    <w:p w14:paraId="670E7A26" w14:textId="77777777" w:rsidR="004B4935" w:rsidRDefault="00134E27" w:rsidP="00517159">
      <w:pPr>
        <w:pStyle w:val="BodyA"/>
        <w:widowControl w:val="0"/>
        <w:rPr>
          <w:rFonts w:ascii="Bradley Hand ITC" w:hAnsi="Bradley Hand ITC"/>
          <w:sz w:val="24"/>
          <w:szCs w:val="24"/>
          <w:lang w:val="en-US"/>
        </w:rPr>
      </w:pPr>
      <w:r w:rsidRPr="00156B4A">
        <w:rPr>
          <w:noProof/>
        </w:rPr>
        <w:drawing>
          <wp:anchor distT="0" distB="0" distL="114300" distR="114300" simplePos="0" relativeHeight="251800576" behindDoc="0" locked="0" layoutInCell="1" allowOverlap="1" wp14:anchorId="670E7A7C" wp14:editId="670E7A7D">
            <wp:simplePos x="0" y="0"/>
            <wp:positionH relativeFrom="margin">
              <wp:posOffset>4648200</wp:posOffset>
            </wp:positionH>
            <wp:positionV relativeFrom="paragraph">
              <wp:posOffset>1976755</wp:posOffset>
            </wp:positionV>
            <wp:extent cx="1336675" cy="933450"/>
            <wp:effectExtent l="0" t="0" r="0" b="0"/>
            <wp:wrapSquare wrapText="bothSides"/>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cstate="print">
                      <a:extLst>
                        <a:ext uri="{28A0092B-C50C-407E-A947-70E740481C1C}">
                          <a14:useLocalDpi xmlns:a14="http://schemas.microsoft.com/office/drawing/2010/main" val="0"/>
                        </a:ext>
                      </a:extLst>
                    </a:blip>
                    <a:stretch>
                      <a:fillRect/>
                    </a:stretch>
                  </pic:blipFill>
                  <pic:spPr>
                    <a:xfrm>
                      <a:off x="0" y="0"/>
                      <a:ext cx="1336675" cy="933450"/>
                    </a:xfrm>
                    <a:prstGeom prst="rect">
                      <a:avLst/>
                    </a:prstGeom>
                  </pic:spPr>
                </pic:pic>
              </a:graphicData>
            </a:graphic>
            <wp14:sizeRelH relativeFrom="page">
              <wp14:pctWidth>0</wp14:pctWidth>
            </wp14:sizeRelH>
            <wp14:sizeRelV relativeFrom="page">
              <wp14:pctHeight>0</wp14:pctHeight>
            </wp14:sizeRelV>
          </wp:anchor>
        </w:drawing>
      </w:r>
      <w:r w:rsidRPr="00156B4A">
        <w:rPr>
          <w:noProof/>
        </w:rPr>
        <w:drawing>
          <wp:anchor distT="0" distB="0" distL="114300" distR="114300" simplePos="0" relativeHeight="251799552" behindDoc="0" locked="0" layoutInCell="1" allowOverlap="1" wp14:anchorId="670E7A7E" wp14:editId="670E7A7F">
            <wp:simplePos x="0" y="0"/>
            <wp:positionH relativeFrom="margin">
              <wp:posOffset>3171190</wp:posOffset>
            </wp:positionH>
            <wp:positionV relativeFrom="paragraph">
              <wp:posOffset>2014855</wp:posOffset>
            </wp:positionV>
            <wp:extent cx="1284605" cy="895350"/>
            <wp:effectExtent l="0" t="0" r="0" b="0"/>
            <wp:wrapSquare wrapText="bothSides"/>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cstate="print">
                      <a:extLst>
                        <a:ext uri="{28A0092B-C50C-407E-A947-70E740481C1C}">
                          <a14:useLocalDpi xmlns:a14="http://schemas.microsoft.com/office/drawing/2010/main" val="0"/>
                        </a:ext>
                      </a:extLst>
                    </a:blip>
                    <a:stretch>
                      <a:fillRect/>
                    </a:stretch>
                  </pic:blipFill>
                  <pic:spPr>
                    <a:xfrm>
                      <a:off x="0" y="0"/>
                      <a:ext cx="1284605" cy="895350"/>
                    </a:xfrm>
                    <a:prstGeom prst="rect">
                      <a:avLst/>
                    </a:prstGeom>
                  </pic:spPr>
                </pic:pic>
              </a:graphicData>
            </a:graphic>
            <wp14:sizeRelH relativeFrom="page">
              <wp14:pctWidth>0</wp14:pctWidth>
            </wp14:sizeRelH>
            <wp14:sizeRelV relativeFrom="page">
              <wp14:pctHeight>0</wp14:pctHeight>
            </wp14:sizeRelV>
          </wp:anchor>
        </w:drawing>
      </w:r>
      <w:r w:rsidRPr="00156B4A">
        <w:rPr>
          <w:noProof/>
        </w:rPr>
        <w:drawing>
          <wp:anchor distT="0" distB="0" distL="114300" distR="114300" simplePos="0" relativeHeight="251798528" behindDoc="0" locked="0" layoutInCell="1" allowOverlap="1" wp14:anchorId="670E7A80" wp14:editId="670E7A81">
            <wp:simplePos x="0" y="0"/>
            <wp:positionH relativeFrom="margin">
              <wp:posOffset>1581150</wp:posOffset>
            </wp:positionH>
            <wp:positionV relativeFrom="paragraph">
              <wp:posOffset>2033905</wp:posOffset>
            </wp:positionV>
            <wp:extent cx="1264285" cy="876300"/>
            <wp:effectExtent l="0" t="0" r="0" b="0"/>
            <wp:wrapSquare wrapText="bothSides"/>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cstate="print">
                      <a:extLst>
                        <a:ext uri="{28A0092B-C50C-407E-A947-70E740481C1C}">
                          <a14:useLocalDpi xmlns:a14="http://schemas.microsoft.com/office/drawing/2010/main" val="0"/>
                        </a:ext>
                      </a:extLst>
                    </a:blip>
                    <a:stretch>
                      <a:fillRect/>
                    </a:stretch>
                  </pic:blipFill>
                  <pic:spPr>
                    <a:xfrm>
                      <a:off x="0" y="0"/>
                      <a:ext cx="1264285" cy="876300"/>
                    </a:xfrm>
                    <a:prstGeom prst="rect">
                      <a:avLst/>
                    </a:prstGeom>
                  </pic:spPr>
                </pic:pic>
              </a:graphicData>
            </a:graphic>
            <wp14:sizeRelH relativeFrom="page">
              <wp14:pctWidth>0</wp14:pctWidth>
            </wp14:sizeRelH>
            <wp14:sizeRelV relativeFrom="page">
              <wp14:pctHeight>0</wp14:pctHeight>
            </wp14:sizeRelV>
          </wp:anchor>
        </w:drawing>
      </w:r>
      <w:r w:rsidRPr="00156B4A">
        <w:rPr>
          <w:noProof/>
        </w:rPr>
        <w:drawing>
          <wp:anchor distT="0" distB="0" distL="114300" distR="114300" simplePos="0" relativeHeight="251797504" behindDoc="0" locked="0" layoutInCell="1" allowOverlap="1" wp14:anchorId="670E7A82" wp14:editId="670E7A83">
            <wp:simplePos x="0" y="0"/>
            <wp:positionH relativeFrom="margin">
              <wp:align>left</wp:align>
            </wp:positionH>
            <wp:positionV relativeFrom="paragraph">
              <wp:posOffset>2014855</wp:posOffset>
            </wp:positionV>
            <wp:extent cx="1283335" cy="892810"/>
            <wp:effectExtent l="0" t="0" r="0" b="254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cstate="print">
                      <a:extLst>
                        <a:ext uri="{28A0092B-C50C-407E-A947-70E740481C1C}">
                          <a14:useLocalDpi xmlns:a14="http://schemas.microsoft.com/office/drawing/2010/main" val="0"/>
                        </a:ext>
                      </a:extLst>
                    </a:blip>
                    <a:stretch>
                      <a:fillRect/>
                    </a:stretch>
                  </pic:blipFill>
                  <pic:spPr>
                    <a:xfrm>
                      <a:off x="0" y="0"/>
                      <a:ext cx="1283335" cy="892810"/>
                    </a:xfrm>
                    <a:prstGeom prst="rect">
                      <a:avLst/>
                    </a:prstGeom>
                  </pic:spPr>
                </pic:pic>
              </a:graphicData>
            </a:graphic>
            <wp14:sizeRelH relativeFrom="page">
              <wp14:pctWidth>0</wp14:pctWidth>
            </wp14:sizeRelH>
            <wp14:sizeRelV relativeFrom="page">
              <wp14:pctHeight>0</wp14:pctHeight>
            </wp14:sizeRelV>
          </wp:anchor>
        </w:drawing>
      </w:r>
      <w:r w:rsidR="004B4935" w:rsidRPr="00156B4A">
        <w:rPr>
          <w:rFonts w:ascii="Bradley Hand ITC" w:hAnsi="Bradley Hand ITC"/>
          <w:b/>
          <w:sz w:val="24"/>
          <w:szCs w:val="24"/>
          <w:u w:val="single"/>
          <w:lang w:val="en-US"/>
        </w:rPr>
        <w:t>House Points-</w:t>
      </w:r>
      <w:r w:rsidR="004B4935" w:rsidRPr="00156B4A">
        <w:rPr>
          <w:rFonts w:ascii="Bradley Hand ITC" w:hAnsi="Bradley Hand ITC"/>
          <w:sz w:val="24"/>
          <w:szCs w:val="24"/>
          <w:lang w:val="en-US"/>
        </w:rPr>
        <w:t xml:space="preserve"> Throughout the year, Reception will be awarded with house points for their exemplary behaviour, </w:t>
      </w:r>
      <w:r w:rsidRPr="00156B4A">
        <w:rPr>
          <w:rFonts w:ascii="Bradley Hand ITC" w:hAnsi="Bradley Hand ITC"/>
          <w:sz w:val="24"/>
          <w:szCs w:val="24"/>
          <w:lang w:val="en-US"/>
        </w:rPr>
        <w:t>demonstrating our Church School Values, showing resilience and determination when completing their work, displaying wonderful manners, reading at home and being excellent role models. When the children have reached their target each term, they will be able to choose their own class treat. This could include watching a film, taking part in a cooking activity or a visit or trip. The choices are endless. They will also be awarded a certificate which will be handed out during our Celebration Worships. Below are some of the certificates your child may receive throughout the year.</w:t>
      </w:r>
      <w:r>
        <w:rPr>
          <w:rFonts w:ascii="Bradley Hand ITC" w:hAnsi="Bradley Hand ITC"/>
          <w:sz w:val="24"/>
          <w:szCs w:val="24"/>
          <w:lang w:val="en-US"/>
        </w:rPr>
        <w:t xml:space="preserve"> </w:t>
      </w:r>
    </w:p>
    <w:p w14:paraId="670E7A2C" w14:textId="2A50F90E" w:rsidR="004C789D" w:rsidRPr="001946E4" w:rsidRDefault="00134E27" w:rsidP="001946E4">
      <w:pPr>
        <w:rPr>
          <w:rFonts w:ascii="Bradley Hand ITC" w:hAnsi="Bradley Hand ITC"/>
          <w:sz w:val="24"/>
          <w:szCs w:val="28"/>
          <w:lang w:eastAsia="en-GB"/>
        </w:rPr>
      </w:pPr>
      <w:r w:rsidRPr="00134E27">
        <w:rPr>
          <w:rFonts w:ascii="Bradley Hand ITC" w:hAnsi="Bradley Hand ITC"/>
          <w:b/>
          <w:sz w:val="24"/>
          <w:szCs w:val="24"/>
          <w:u w:val="single"/>
          <w:lang w:val="en-US"/>
        </w:rPr>
        <w:t>E-Safety-</w:t>
      </w:r>
      <w:r>
        <w:rPr>
          <w:rFonts w:ascii="Bradley Hand ITC" w:hAnsi="Bradley Hand ITC"/>
          <w:b/>
          <w:sz w:val="24"/>
          <w:szCs w:val="24"/>
          <w:u w:val="single"/>
          <w:lang w:val="en-US"/>
        </w:rPr>
        <w:t xml:space="preserve"> </w:t>
      </w:r>
      <w:r w:rsidRPr="00134E27">
        <w:rPr>
          <w:rFonts w:ascii="Bradley Hand ITC" w:hAnsi="Bradley Hand ITC"/>
          <w:sz w:val="24"/>
          <w:szCs w:val="28"/>
          <w:lang w:eastAsia="en-GB"/>
        </w:rPr>
        <w:t xml:space="preserve">Safety is very important to us and your children, so they will be learning how to keep themselves safe throughout the curriculum, through our safety days and curriculum weeks. The internet is such an amazing resource, but children must know how to use it safely. We ask for your support with teaching your child to use websites and apps safely at home too. </w:t>
      </w:r>
      <w:r w:rsidR="001946E4">
        <w:rPr>
          <w:rFonts w:ascii="Bradley Hand ITC" w:hAnsi="Bradley Hand ITC"/>
          <w:sz w:val="24"/>
          <w:szCs w:val="28"/>
          <w:lang w:eastAsia="en-GB"/>
        </w:rPr>
        <w:br/>
      </w:r>
      <w:r w:rsidR="001946E4">
        <w:rPr>
          <w:rFonts w:ascii="Bradley Hand ITC" w:hAnsi="Bradley Hand ITC"/>
          <w:sz w:val="24"/>
          <w:szCs w:val="24"/>
          <w:lang w:val="en-US"/>
        </w:rPr>
        <w:br/>
        <w:t>______________________________________________________________________________________________</w:t>
      </w:r>
      <w:r w:rsidR="001946E4">
        <w:rPr>
          <w:rFonts w:ascii="Bradley Hand ITC" w:hAnsi="Bradley Hand ITC"/>
          <w:sz w:val="24"/>
          <w:szCs w:val="24"/>
          <w:lang w:val="en-US"/>
        </w:rPr>
        <w:br/>
      </w:r>
    </w:p>
    <w:p w14:paraId="670E7A2D" w14:textId="7FA64D22" w:rsidR="004C789D" w:rsidRPr="001946E4" w:rsidRDefault="004C789D" w:rsidP="004C789D">
      <w:pPr>
        <w:pStyle w:val="BodyCopy"/>
        <w:widowControl w:val="0"/>
        <w:jc w:val="both"/>
        <w:rPr>
          <w:rFonts w:ascii="Bradley Hand ITC" w:hAnsi="Bradley Hand ITC"/>
          <w:sz w:val="28"/>
          <w:szCs w:val="28"/>
          <w:lang w:val="en-US"/>
          <w14:ligatures w14:val="none"/>
        </w:rPr>
      </w:pPr>
      <w:r w:rsidRPr="001946E4">
        <w:rPr>
          <w:rFonts w:ascii="Bradley Hand ITC" w:hAnsi="Bradley Hand ITC"/>
          <w:sz w:val="28"/>
          <w:szCs w:val="28"/>
          <w:lang w:val="en-US"/>
          <w14:ligatures w14:val="none"/>
        </w:rPr>
        <w:t>Please keep up to date following us on twitter</w:t>
      </w:r>
      <w:r w:rsidR="001946E4">
        <w:rPr>
          <w:rFonts w:ascii="Bradley Hand ITC" w:hAnsi="Bradley Hand ITC"/>
          <w:sz w:val="28"/>
          <w:szCs w:val="28"/>
          <w:lang w:val="en-US"/>
          <w14:ligatures w14:val="none"/>
        </w:rPr>
        <w:t>:</w:t>
      </w:r>
    </w:p>
    <w:p w14:paraId="670E7A2E" w14:textId="630862B6" w:rsidR="00BC38F0" w:rsidRPr="001F186D" w:rsidRDefault="00BC38F0" w:rsidP="004C789D">
      <w:pPr>
        <w:pStyle w:val="BodyCopy"/>
        <w:widowControl w:val="0"/>
        <w:jc w:val="both"/>
        <w:rPr>
          <w:rFonts w:ascii="Bradley Hand ITC" w:hAnsi="Bradley Hand ITC"/>
          <w:sz w:val="24"/>
          <w:szCs w:val="24"/>
          <w:lang w:val="en-US"/>
          <w14:ligatures w14:val="none"/>
        </w:rPr>
      </w:pPr>
    </w:p>
    <w:p w14:paraId="670E7A30" w14:textId="53BFD095" w:rsidR="004C789D" w:rsidRPr="00156B4A" w:rsidRDefault="00577CBC" w:rsidP="004C789D">
      <w:pPr>
        <w:pStyle w:val="BodyCopy"/>
        <w:widowControl w:val="0"/>
        <w:tabs>
          <w:tab w:val="left" w:pos="5640"/>
        </w:tabs>
        <w:jc w:val="both"/>
        <w:rPr>
          <w:sz w:val="24"/>
          <w:szCs w:val="24"/>
        </w:rPr>
      </w:pPr>
      <w:r w:rsidRPr="001F186D">
        <w:rPr>
          <w:rFonts w:ascii="Bradley Hand ITC" w:hAnsi="Bradley Hand ITC"/>
          <w:noProof/>
          <w:sz w:val="24"/>
          <w:szCs w:val="24"/>
        </w:rPr>
        <w:drawing>
          <wp:anchor distT="0" distB="0" distL="114300" distR="114300" simplePos="0" relativeHeight="251782144" behindDoc="0" locked="0" layoutInCell="1" allowOverlap="1" wp14:anchorId="670E7A84" wp14:editId="39C6F252">
            <wp:simplePos x="0" y="0"/>
            <wp:positionH relativeFrom="column">
              <wp:posOffset>1447800</wp:posOffset>
            </wp:positionH>
            <wp:positionV relativeFrom="paragraph">
              <wp:posOffset>8890</wp:posOffset>
            </wp:positionV>
            <wp:extent cx="685800" cy="685800"/>
            <wp:effectExtent l="0" t="0" r="0" b="0"/>
            <wp:wrapNone/>
            <wp:docPr id="17" name="Picture 17" descr="C:\Users\charlotte.morris\AppData\Local\Microsoft\Windows\INetCache\Content.MSO\3BF9A2E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arlotte.morris\AppData\Local\Microsoft\Windows\INetCache\Content.MSO\3BF9A2E5.tmp"/>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004C789D" w:rsidRPr="001F186D">
        <w:rPr>
          <w:sz w:val="24"/>
          <w:szCs w:val="24"/>
        </w:rPr>
        <w:t>@</w:t>
      </w:r>
      <w:r w:rsidR="001E0666">
        <w:rPr>
          <w:sz w:val="24"/>
          <w:szCs w:val="24"/>
        </w:rPr>
        <w:t>MissLenton2</w:t>
      </w:r>
      <w:r w:rsidR="004C789D" w:rsidRPr="001F186D">
        <w:rPr>
          <w:sz w:val="24"/>
          <w:szCs w:val="24"/>
        </w:rPr>
        <w:t xml:space="preserve"> </w:t>
      </w:r>
    </w:p>
    <w:p w14:paraId="670E7A31" w14:textId="77777777" w:rsidR="00A2580F" w:rsidRDefault="004C789D" w:rsidP="004C789D">
      <w:pPr>
        <w:pStyle w:val="BodyCopy"/>
        <w:widowControl w:val="0"/>
        <w:tabs>
          <w:tab w:val="left" w:pos="5640"/>
        </w:tabs>
        <w:jc w:val="both"/>
        <w:rPr>
          <w:sz w:val="24"/>
          <w:szCs w:val="24"/>
          <w:lang w:val="en-US"/>
          <w14:ligatures w14:val="none"/>
        </w:rPr>
      </w:pPr>
      <w:r w:rsidRPr="001F186D">
        <w:rPr>
          <w:sz w:val="24"/>
          <w:szCs w:val="24"/>
          <w:lang w:val="en-US"/>
          <w14:ligatures w14:val="none"/>
        </w:rPr>
        <w:t xml:space="preserve">@infintyAcad  </w:t>
      </w:r>
    </w:p>
    <w:p w14:paraId="670E7A32" w14:textId="77777777" w:rsidR="004C789D" w:rsidRPr="001F186D" w:rsidRDefault="004C789D" w:rsidP="004C789D">
      <w:pPr>
        <w:pStyle w:val="BodyCopy"/>
        <w:widowControl w:val="0"/>
        <w:tabs>
          <w:tab w:val="left" w:pos="5640"/>
        </w:tabs>
        <w:jc w:val="both"/>
        <w:rPr>
          <w:sz w:val="24"/>
          <w:szCs w:val="24"/>
          <w:lang w:val="en-US"/>
          <w14:ligatures w14:val="none"/>
        </w:rPr>
      </w:pPr>
      <w:r w:rsidRPr="001F186D">
        <w:rPr>
          <w:sz w:val="24"/>
          <w:szCs w:val="24"/>
          <w:lang w:val="en-US"/>
          <w14:ligatures w14:val="none"/>
        </w:rPr>
        <w:t>@StThomasBoston</w:t>
      </w:r>
    </w:p>
    <w:p w14:paraId="670E7A33" w14:textId="4B0BF2BE" w:rsidR="00416648" w:rsidRPr="001946E4" w:rsidRDefault="00093802" w:rsidP="001946E4">
      <w:pPr>
        <w:pStyle w:val="BodyA"/>
        <w:widowControl w:val="0"/>
        <w:rPr>
          <w:rFonts w:ascii="Bradley Hand ITC" w:hAnsi="Bradley Hand ITC"/>
          <w:sz w:val="24"/>
          <w:szCs w:val="24"/>
        </w:rPr>
      </w:pPr>
      <w:r>
        <w:rPr>
          <w:noProof/>
        </w:rPr>
        <w:drawing>
          <wp:anchor distT="0" distB="0" distL="114300" distR="114300" simplePos="0" relativeHeight="251802624" behindDoc="0" locked="0" layoutInCell="1" allowOverlap="1" wp14:anchorId="0E0CDFED" wp14:editId="39D03EE7">
            <wp:simplePos x="0" y="0"/>
            <wp:positionH relativeFrom="margin">
              <wp:posOffset>2847975</wp:posOffset>
            </wp:positionH>
            <wp:positionV relativeFrom="margin">
              <wp:posOffset>4800600</wp:posOffset>
            </wp:positionV>
            <wp:extent cx="1152907" cy="1028700"/>
            <wp:effectExtent l="0" t="0" r="9525" b="0"/>
            <wp:wrapNone/>
            <wp:docPr id="1393788380" name="Picture 1393788380" descr="cid:image001.png@01D8A60A.E0626C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1.png@01D8A60A.E0626C20"/>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152907" cy="1028700"/>
                    </a:xfrm>
                    <a:prstGeom prst="rect">
                      <a:avLst/>
                    </a:prstGeom>
                    <a:noFill/>
                    <a:ln>
                      <a:noFill/>
                    </a:ln>
                  </pic:spPr>
                </pic:pic>
              </a:graphicData>
            </a:graphic>
            <wp14:sizeRelH relativeFrom="page">
              <wp14:pctWidth>0</wp14:pctWidth>
            </wp14:sizeRelH>
            <wp14:sizeRelV relativeFrom="page">
              <wp14:pctHeight>0</wp14:pctHeight>
            </wp14:sizeRelV>
          </wp:anchor>
        </w:drawing>
      </w:r>
      <w:r w:rsidR="001946E4">
        <w:rPr>
          <w:rFonts w:ascii="Bradley Hand ITC" w:eastAsia="Times New Roman" w:hAnsi="Bradley Hand ITC" w:cs="Times New Roman"/>
          <w:sz w:val="28"/>
        </w:rPr>
        <w:br/>
        <w:t>________________________________________________________________________________</w:t>
      </w:r>
      <w:r w:rsidR="001946E4">
        <w:rPr>
          <w:rFonts w:ascii="Bradley Hand ITC" w:eastAsia="Times New Roman" w:hAnsi="Bradley Hand ITC" w:cs="Times New Roman"/>
          <w:sz w:val="28"/>
        </w:rPr>
        <w:br/>
      </w:r>
      <w:r w:rsidR="00577CBC">
        <w:rPr>
          <w:rFonts w:ascii="Bradley Hand ITC" w:eastAsia="Times New Roman" w:hAnsi="Bradley Hand ITC" w:cs="Times New Roman"/>
          <w:sz w:val="28"/>
        </w:rPr>
        <w:br/>
      </w:r>
      <w:r w:rsidR="001946E4">
        <w:rPr>
          <w:rFonts w:ascii="Bradley Hand ITC" w:eastAsia="Times New Roman" w:hAnsi="Bradley Hand ITC" w:cs="Times New Roman"/>
          <w:sz w:val="28"/>
        </w:rPr>
        <w:t>To keep up to date with our class website pages:</w:t>
      </w:r>
      <w:r w:rsidR="001946E4">
        <w:rPr>
          <w:rFonts w:ascii="Bradley Hand ITC" w:eastAsia="Times New Roman" w:hAnsi="Bradley Hand ITC" w:cs="Times New Roman"/>
          <w:sz w:val="28"/>
        </w:rPr>
        <w:br/>
      </w:r>
      <w:r w:rsidR="00577CBC">
        <w:rPr>
          <w:rFonts w:ascii="Bradley Hand ITC" w:eastAsia="Times New Roman" w:hAnsi="Bradley Hand ITC" w:cs="Times New Roman"/>
          <w:sz w:val="28"/>
        </w:rPr>
        <w:br/>
      </w:r>
      <w:r w:rsidR="001946E4" w:rsidRPr="001946E4">
        <w:rPr>
          <w:rFonts w:ascii="Bradley Hand ITC" w:eastAsia="Times New Roman" w:hAnsi="Bradley Hand ITC" w:cs="Times New Roman"/>
          <w:sz w:val="28"/>
        </w:rPr>
        <w:sym w:font="Wingdings" w:char="F0E0"/>
      </w:r>
      <w:r w:rsidR="001946E4">
        <w:rPr>
          <w:rFonts w:ascii="Bradley Hand ITC" w:eastAsia="Times New Roman" w:hAnsi="Bradley Hand ITC" w:cs="Times New Roman"/>
          <w:sz w:val="28"/>
        </w:rPr>
        <w:t xml:space="preserve"> </w:t>
      </w:r>
      <w:hyperlink r:id="rId52" w:history="1">
        <w:r w:rsidR="001946E4" w:rsidRPr="003E3AF3">
          <w:rPr>
            <w:rStyle w:val="Hyperlink"/>
            <w:rFonts w:ascii="Bradley Hand ITC" w:eastAsia="Times New Roman" w:hAnsi="Bradley Hand ITC" w:cs="Times New Roman"/>
            <w:sz w:val="28"/>
          </w:rPr>
          <w:t>www.stthomasacademy.co.uk</w:t>
        </w:r>
      </w:hyperlink>
      <w:r w:rsidR="001946E4">
        <w:rPr>
          <w:rFonts w:ascii="Bradley Hand ITC" w:eastAsia="Times New Roman" w:hAnsi="Bradley Hand ITC" w:cs="Times New Roman"/>
          <w:sz w:val="28"/>
        </w:rPr>
        <w:t xml:space="preserve"> </w:t>
      </w:r>
      <w:r w:rsidR="001946E4">
        <w:rPr>
          <w:rFonts w:ascii="Bradley Hand ITC" w:eastAsia="Times New Roman" w:hAnsi="Bradley Hand ITC" w:cs="Times New Roman"/>
          <w:sz w:val="28"/>
        </w:rPr>
        <w:br/>
      </w:r>
      <w:r w:rsidR="001946E4" w:rsidRPr="001946E4">
        <w:rPr>
          <w:rFonts w:ascii="Bradley Hand ITC" w:eastAsia="Times New Roman" w:hAnsi="Bradley Hand ITC" w:cs="Times New Roman"/>
          <w:sz w:val="28"/>
        </w:rPr>
        <w:sym w:font="Wingdings" w:char="F0E0"/>
      </w:r>
      <w:r w:rsidR="001946E4">
        <w:rPr>
          <w:rFonts w:ascii="Bradley Hand ITC" w:eastAsia="Times New Roman" w:hAnsi="Bradley Hand ITC" w:cs="Times New Roman"/>
          <w:sz w:val="28"/>
        </w:rPr>
        <w:t xml:space="preserve"> Children</w:t>
      </w:r>
      <w:r w:rsidR="001946E4">
        <w:rPr>
          <w:rFonts w:ascii="Bradley Hand ITC" w:eastAsia="Times New Roman" w:hAnsi="Bradley Hand ITC" w:cs="Times New Roman"/>
          <w:sz w:val="28"/>
        </w:rPr>
        <w:br/>
      </w:r>
      <w:r w:rsidR="001946E4" w:rsidRPr="001946E4">
        <w:rPr>
          <w:rFonts w:ascii="Bradley Hand ITC" w:eastAsia="Times New Roman" w:hAnsi="Bradley Hand ITC" w:cs="Times New Roman"/>
          <w:sz w:val="28"/>
        </w:rPr>
        <w:sym w:font="Wingdings" w:char="F0E0"/>
      </w:r>
      <w:r w:rsidR="001946E4">
        <w:rPr>
          <w:rFonts w:ascii="Bradley Hand ITC" w:eastAsia="Times New Roman" w:hAnsi="Bradley Hand ITC" w:cs="Times New Roman"/>
          <w:sz w:val="28"/>
        </w:rPr>
        <w:t xml:space="preserve"> Class pages</w:t>
      </w:r>
      <w:r w:rsidR="001946E4">
        <w:rPr>
          <w:rFonts w:ascii="Bradley Hand ITC" w:eastAsia="Times New Roman" w:hAnsi="Bradley Hand ITC" w:cs="Times New Roman"/>
          <w:sz w:val="28"/>
        </w:rPr>
        <w:br/>
      </w:r>
      <w:r w:rsidR="001946E4" w:rsidRPr="001946E4">
        <w:rPr>
          <w:rFonts w:ascii="Bradley Hand ITC" w:eastAsia="Times New Roman" w:hAnsi="Bradley Hand ITC" w:cs="Times New Roman"/>
          <w:sz w:val="28"/>
        </w:rPr>
        <w:sym w:font="Wingdings" w:char="F0E0"/>
      </w:r>
      <w:r w:rsidR="001946E4">
        <w:rPr>
          <w:rFonts w:ascii="Bradley Hand ITC" w:eastAsia="Times New Roman" w:hAnsi="Bradley Hand ITC" w:cs="Times New Roman"/>
          <w:sz w:val="28"/>
        </w:rPr>
        <w:t xml:space="preserve"> Joy class(Miss Lenton)</w:t>
      </w:r>
      <w:r w:rsidR="001946E4">
        <w:rPr>
          <w:rFonts w:ascii="Bradley Hand ITC" w:eastAsia="Times New Roman" w:hAnsi="Bradley Hand ITC" w:cs="Times New Roman"/>
          <w:sz w:val="28"/>
        </w:rPr>
        <w:br/>
      </w:r>
      <w:r w:rsidR="001946E4" w:rsidRPr="001946E4">
        <w:rPr>
          <w:rFonts w:ascii="Bradley Hand ITC" w:eastAsia="Times New Roman" w:hAnsi="Bradley Hand ITC" w:cs="Times New Roman"/>
          <w:sz w:val="28"/>
        </w:rPr>
        <w:sym w:font="Wingdings" w:char="F0E0"/>
      </w:r>
      <w:r w:rsidR="001946E4">
        <w:rPr>
          <w:rFonts w:ascii="Bradley Hand ITC" w:eastAsia="Times New Roman" w:hAnsi="Bradley Hand ITC" w:cs="Times New Roman"/>
          <w:sz w:val="28"/>
        </w:rPr>
        <w:t xml:space="preserve"> Love class (Miss Williams)</w:t>
      </w:r>
      <w:r w:rsidR="001946E4">
        <w:rPr>
          <w:rFonts w:ascii="Bradley Hand ITC" w:eastAsia="Times New Roman" w:hAnsi="Bradley Hand ITC" w:cs="Times New Roman"/>
          <w:sz w:val="28"/>
        </w:rPr>
        <w:br/>
      </w:r>
      <w:r w:rsidR="001946E4">
        <w:rPr>
          <w:rFonts w:ascii="Bradley Hand ITC" w:eastAsia="Times New Roman" w:hAnsi="Bradley Hand ITC" w:cs="Times New Roman"/>
          <w:sz w:val="28"/>
        </w:rPr>
        <w:br/>
        <w:t>_______________________________________________________________________________</w:t>
      </w:r>
      <w:r w:rsidR="001946E4">
        <w:rPr>
          <w:rFonts w:ascii="Bradley Hand ITC" w:eastAsia="Times New Roman" w:hAnsi="Bradley Hand ITC" w:cs="Times New Roman"/>
          <w:sz w:val="28"/>
        </w:rPr>
        <w:br/>
      </w:r>
      <w:r w:rsidR="001946E4">
        <w:rPr>
          <w:rFonts w:ascii="Bradley Hand ITC" w:eastAsia="Times New Roman" w:hAnsi="Bradley Hand ITC" w:cs="Times New Roman"/>
          <w:sz w:val="28"/>
        </w:rPr>
        <w:br/>
      </w:r>
      <w:r w:rsidR="001946E4" w:rsidRPr="001F186D">
        <w:rPr>
          <w:rFonts w:ascii="Bradley Hand ITC" w:hAnsi="Bradley Hand ITC"/>
          <w:sz w:val="24"/>
          <w:szCs w:val="24"/>
          <w:lang w:val="en-US"/>
        </w:rPr>
        <w:t xml:space="preserve">Thank you for your support. If you wish to ask any questions to any member of our Early Years Team, please feel free to ask. </w:t>
      </w:r>
      <w:r w:rsidR="001946E4">
        <w:rPr>
          <w:rFonts w:ascii="Bradley Hand ITC" w:eastAsia="Times New Roman" w:hAnsi="Bradley Hand ITC" w:cs="Times New Roman"/>
          <w:sz w:val="28"/>
        </w:rPr>
        <w:br/>
      </w:r>
      <w:r w:rsidR="001946E4">
        <w:rPr>
          <w:rFonts w:ascii="Bradley Hand ITC" w:eastAsia="Times New Roman" w:hAnsi="Bradley Hand ITC" w:cs="Times New Roman"/>
          <w:sz w:val="28"/>
        </w:rPr>
        <w:br/>
        <w:t>Miss Lenton and Miss Williams</w:t>
      </w:r>
    </w:p>
    <w:sectPr w:rsidR="00416648" w:rsidRPr="001946E4" w:rsidSect="007147F5">
      <w:pgSz w:w="11906" w:h="16838"/>
      <w:pgMar w:top="1440" w:right="1440" w:bottom="1440" w:left="1440" w:header="708" w:footer="708" w:gutter="0"/>
      <w:pgBorders w:offsetFrom="page">
        <w:top w:val="single" w:sz="36" w:space="24" w:color="auto"/>
        <w:left w:val="single" w:sz="36" w:space="24" w:color="auto"/>
        <w:bottom w:val="single" w:sz="36" w:space="24" w:color="auto"/>
        <w:right w:val="single" w:sz="36"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96B536" w14:textId="77777777" w:rsidR="00C91B2E" w:rsidRDefault="00C91B2E" w:rsidP="009026F8">
      <w:pPr>
        <w:spacing w:after="0" w:line="240" w:lineRule="auto"/>
      </w:pPr>
      <w:r>
        <w:separator/>
      </w:r>
    </w:p>
  </w:endnote>
  <w:endnote w:type="continuationSeparator" w:id="0">
    <w:p w14:paraId="262D52EC" w14:textId="77777777" w:rsidR="00C91B2E" w:rsidRDefault="00C91B2E" w:rsidP="009026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rbel">
    <w:panose1 w:val="020B0503020204020204"/>
    <w:charset w:val="00"/>
    <w:family w:val="swiss"/>
    <w:pitch w:val="variable"/>
    <w:sig w:usb0="A00002EF" w:usb1="4000A44B" w:usb2="00000000" w:usb3="00000000" w:csb0="0000019F" w:csb1="00000000"/>
  </w:font>
  <w:font w:name="Snap ITC">
    <w:panose1 w:val="04040A07060A02020202"/>
    <w:charset w:val="00"/>
    <w:family w:val="decorative"/>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9A9880" w14:textId="77777777" w:rsidR="00C91B2E" w:rsidRDefault="00C91B2E" w:rsidP="009026F8">
      <w:pPr>
        <w:spacing w:after="0" w:line="240" w:lineRule="auto"/>
      </w:pPr>
      <w:r>
        <w:separator/>
      </w:r>
    </w:p>
  </w:footnote>
  <w:footnote w:type="continuationSeparator" w:id="0">
    <w:p w14:paraId="52A20095" w14:textId="77777777" w:rsidR="00C91B2E" w:rsidRDefault="00C91B2E" w:rsidP="009026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04C5D"/>
    <w:multiLevelType w:val="hybridMultilevel"/>
    <w:tmpl w:val="A88235E6"/>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 w15:restartNumberingAfterBreak="0">
    <w:nsid w:val="7756756B"/>
    <w:multiLevelType w:val="hybridMultilevel"/>
    <w:tmpl w:val="CC40645E"/>
    <w:lvl w:ilvl="0" w:tplc="ECFC44AC">
      <w:start w:val="1"/>
      <w:numFmt w:val="decimal"/>
      <w:lvlText w:val="%1)"/>
      <w:lvlJc w:val="left"/>
      <w:pPr>
        <w:ind w:left="72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F67550F"/>
    <w:multiLevelType w:val="hybridMultilevel"/>
    <w:tmpl w:val="5176AA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12162329">
    <w:abstractNumId w:val="2"/>
  </w:num>
  <w:num w:numId="2" w16cid:durableId="425812152">
    <w:abstractNumId w:val="1"/>
  </w:num>
  <w:num w:numId="3" w16cid:durableId="16988952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47F5"/>
    <w:rsid w:val="00015953"/>
    <w:rsid w:val="00031496"/>
    <w:rsid w:val="00072D2A"/>
    <w:rsid w:val="00084B3E"/>
    <w:rsid w:val="00093802"/>
    <w:rsid w:val="00096BC4"/>
    <w:rsid w:val="000E56F6"/>
    <w:rsid w:val="000F3843"/>
    <w:rsid w:val="00117B39"/>
    <w:rsid w:val="00134E27"/>
    <w:rsid w:val="00156B4A"/>
    <w:rsid w:val="00171037"/>
    <w:rsid w:val="00172F82"/>
    <w:rsid w:val="001946E4"/>
    <w:rsid w:val="00197CF0"/>
    <w:rsid w:val="001C180C"/>
    <w:rsid w:val="001D0BA8"/>
    <w:rsid w:val="001E0666"/>
    <w:rsid w:val="001F186D"/>
    <w:rsid w:val="001F7C1C"/>
    <w:rsid w:val="00200141"/>
    <w:rsid w:val="00205905"/>
    <w:rsid w:val="002158D9"/>
    <w:rsid w:val="00217D00"/>
    <w:rsid w:val="00230D2D"/>
    <w:rsid w:val="00232ACC"/>
    <w:rsid w:val="00234F4D"/>
    <w:rsid w:val="00264E1C"/>
    <w:rsid w:val="00272D90"/>
    <w:rsid w:val="00277FFA"/>
    <w:rsid w:val="0028333F"/>
    <w:rsid w:val="002A5B35"/>
    <w:rsid w:val="002C1132"/>
    <w:rsid w:val="002F38DF"/>
    <w:rsid w:val="002F7BD9"/>
    <w:rsid w:val="0031123A"/>
    <w:rsid w:val="003308BD"/>
    <w:rsid w:val="003379BE"/>
    <w:rsid w:val="00341B04"/>
    <w:rsid w:val="00352429"/>
    <w:rsid w:val="00362B82"/>
    <w:rsid w:val="003906DA"/>
    <w:rsid w:val="00402512"/>
    <w:rsid w:val="00416648"/>
    <w:rsid w:val="0041794D"/>
    <w:rsid w:val="0043686E"/>
    <w:rsid w:val="0044356C"/>
    <w:rsid w:val="00451ABD"/>
    <w:rsid w:val="0047441A"/>
    <w:rsid w:val="00474920"/>
    <w:rsid w:val="00483928"/>
    <w:rsid w:val="004956D3"/>
    <w:rsid w:val="004B2AC9"/>
    <w:rsid w:val="004B4935"/>
    <w:rsid w:val="004C789D"/>
    <w:rsid w:val="004D0E63"/>
    <w:rsid w:val="004F5329"/>
    <w:rsid w:val="0051276E"/>
    <w:rsid w:val="00517159"/>
    <w:rsid w:val="00547C96"/>
    <w:rsid w:val="00572E9B"/>
    <w:rsid w:val="00573DD0"/>
    <w:rsid w:val="00577CBC"/>
    <w:rsid w:val="0059118A"/>
    <w:rsid w:val="00594DD3"/>
    <w:rsid w:val="005A7974"/>
    <w:rsid w:val="005D3512"/>
    <w:rsid w:val="005E3E46"/>
    <w:rsid w:val="005E52DE"/>
    <w:rsid w:val="005F57BD"/>
    <w:rsid w:val="005F7DD5"/>
    <w:rsid w:val="00604646"/>
    <w:rsid w:val="006373D5"/>
    <w:rsid w:val="006701B0"/>
    <w:rsid w:val="006730D7"/>
    <w:rsid w:val="006A124D"/>
    <w:rsid w:val="006B318F"/>
    <w:rsid w:val="006D3C01"/>
    <w:rsid w:val="007066EB"/>
    <w:rsid w:val="007147F5"/>
    <w:rsid w:val="00732921"/>
    <w:rsid w:val="007441F3"/>
    <w:rsid w:val="00777EDF"/>
    <w:rsid w:val="007B568C"/>
    <w:rsid w:val="007F1AEF"/>
    <w:rsid w:val="008276F9"/>
    <w:rsid w:val="00832091"/>
    <w:rsid w:val="00846BC8"/>
    <w:rsid w:val="008769E9"/>
    <w:rsid w:val="00883C30"/>
    <w:rsid w:val="008C2D0C"/>
    <w:rsid w:val="008C743E"/>
    <w:rsid w:val="008E4C3F"/>
    <w:rsid w:val="009026F8"/>
    <w:rsid w:val="009548FD"/>
    <w:rsid w:val="009C0CC9"/>
    <w:rsid w:val="009F18AF"/>
    <w:rsid w:val="00A02DEE"/>
    <w:rsid w:val="00A11F53"/>
    <w:rsid w:val="00A1263C"/>
    <w:rsid w:val="00A2580F"/>
    <w:rsid w:val="00A51BBE"/>
    <w:rsid w:val="00A51FC3"/>
    <w:rsid w:val="00A629FB"/>
    <w:rsid w:val="00A63B52"/>
    <w:rsid w:val="00A65EAE"/>
    <w:rsid w:val="00A83967"/>
    <w:rsid w:val="00A85A9C"/>
    <w:rsid w:val="00A85F38"/>
    <w:rsid w:val="00AD1BFD"/>
    <w:rsid w:val="00AD2C5F"/>
    <w:rsid w:val="00AD4631"/>
    <w:rsid w:val="00AD5518"/>
    <w:rsid w:val="00AE68B2"/>
    <w:rsid w:val="00AE6B78"/>
    <w:rsid w:val="00AF3331"/>
    <w:rsid w:val="00B174EA"/>
    <w:rsid w:val="00B27F79"/>
    <w:rsid w:val="00B362D3"/>
    <w:rsid w:val="00B722A7"/>
    <w:rsid w:val="00B77D42"/>
    <w:rsid w:val="00B87B9B"/>
    <w:rsid w:val="00B87BEE"/>
    <w:rsid w:val="00B9028C"/>
    <w:rsid w:val="00B90B36"/>
    <w:rsid w:val="00B950BF"/>
    <w:rsid w:val="00BB1E53"/>
    <w:rsid w:val="00BB4777"/>
    <w:rsid w:val="00BC38F0"/>
    <w:rsid w:val="00BD757B"/>
    <w:rsid w:val="00BF50F2"/>
    <w:rsid w:val="00C21448"/>
    <w:rsid w:val="00C2357E"/>
    <w:rsid w:val="00C32AE8"/>
    <w:rsid w:val="00C50BDE"/>
    <w:rsid w:val="00C81C20"/>
    <w:rsid w:val="00C91B2E"/>
    <w:rsid w:val="00CB397A"/>
    <w:rsid w:val="00CE609A"/>
    <w:rsid w:val="00D728CD"/>
    <w:rsid w:val="00D77360"/>
    <w:rsid w:val="00D77A3D"/>
    <w:rsid w:val="00DA2136"/>
    <w:rsid w:val="00DA40CF"/>
    <w:rsid w:val="00DD0ACE"/>
    <w:rsid w:val="00DF5129"/>
    <w:rsid w:val="00E05008"/>
    <w:rsid w:val="00E306BB"/>
    <w:rsid w:val="00E45DCE"/>
    <w:rsid w:val="00E51489"/>
    <w:rsid w:val="00E8791D"/>
    <w:rsid w:val="00E96121"/>
    <w:rsid w:val="00EC2486"/>
    <w:rsid w:val="00F053D6"/>
    <w:rsid w:val="00F140B4"/>
    <w:rsid w:val="00F44E0D"/>
    <w:rsid w:val="00F75576"/>
    <w:rsid w:val="00F94686"/>
    <w:rsid w:val="00F974B0"/>
    <w:rsid w:val="00FB05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E79C7"/>
  <w15:docId w15:val="{E5B62234-0AD0-4D7D-981D-1F43EE52E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2F38DF"/>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147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47F5"/>
    <w:rPr>
      <w:rFonts w:ascii="Tahoma" w:hAnsi="Tahoma" w:cs="Tahoma"/>
      <w:sz w:val="16"/>
      <w:szCs w:val="16"/>
    </w:rPr>
  </w:style>
  <w:style w:type="paragraph" w:styleId="Header">
    <w:name w:val="header"/>
    <w:basedOn w:val="Normal"/>
    <w:link w:val="HeaderChar"/>
    <w:uiPriority w:val="99"/>
    <w:unhideWhenUsed/>
    <w:rsid w:val="009026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26F8"/>
  </w:style>
  <w:style w:type="paragraph" w:styleId="Footer">
    <w:name w:val="footer"/>
    <w:basedOn w:val="Normal"/>
    <w:link w:val="FooterChar"/>
    <w:uiPriority w:val="99"/>
    <w:unhideWhenUsed/>
    <w:rsid w:val="009026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26F8"/>
  </w:style>
  <w:style w:type="character" w:styleId="Hyperlink">
    <w:name w:val="Hyperlink"/>
    <w:basedOn w:val="DefaultParagraphFont"/>
    <w:uiPriority w:val="99"/>
    <w:unhideWhenUsed/>
    <w:rsid w:val="00A11F53"/>
    <w:rPr>
      <w:color w:val="0000FF" w:themeColor="hyperlink"/>
      <w:u w:val="single"/>
    </w:rPr>
  </w:style>
  <w:style w:type="paragraph" w:styleId="NoSpacing">
    <w:name w:val="No Spacing"/>
    <w:link w:val="NoSpacingChar"/>
    <w:qFormat/>
    <w:rsid w:val="0044356C"/>
    <w:pPr>
      <w:spacing w:after="0" w:line="240" w:lineRule="auto"/>
    </w:pPr>
    <w:rPr>
      <w:rFonts w:ascii="Calibri" w:eastAsia="Calibri" w:hAnsi="Calibri" w:cs="Times New Roman"/>
    </w:rPr>
  </w:style>
  <w:style w:type="character" w:customStyle="1" w:styleId="NoSpacingChar">
    <w:name w:val="No Spacing Char"/>
    <w:link w:val="NoSpacing"/>
    <w:rsid w:val="0044356C"/>
    <w:rPr>
      <w:rFonts w:ascii="Calibri" w:eastAsia="Calibri" w:hAnsi="Calibri" w:cs="Times New Roman"/>
    </w:rPr>
  </w:style>
  <w:style w:type="paragraph" w:customStyle="1" w:styleId="BodyCopy">
    <w:name w:val="Body Copy"/>
    <w:basedOn w:val="Normal"/>
    <w:rsid w:val="00AD4631"/>
    <w:pPr>
      <w:spacing w:after="100" w:line="240" w:lineRule="auto"/>
    </w:pPr>
    <w:rPr>
      <w:rFonts w:ascii="Corbel" w:eastAsia="Times New Roman" w:hAnsi="Corbel" w:cs="Times New Roman"/>
      <w:color w:val="4D4D4D"/>
      <w:kern w:val="28"/>
      <w:sz w:val="18"/>
      <w:szCs w:val="16"/>
      <w:lang w:eastAsia="en-GB"/>
      <w14:ligatures w14:val="standard"/>
      <w14:cntxtAlts/>
    </w:rPr>
  </w:style>
  <w:style w:type="paragraph" w:customStyle="1" w:styleId="BodyA">
    <w:name w:val="Body A"/>
    <w:rsid w:val="00D728CD"/>
    <w:pPr>
      <w:pBdr>
        <w:top w:val="nil"/>
        <w:left w:val="nil"/>
        <w:bottom w:val="nil"/>
        <w:right w:val="nil"/>
        <w:between w:val="nil"/>
        <w:bar w:val="nil"/>
      </w:pBdr>
      <w:spacing w:after="120" w:line="285" w:lineRule="auto"/>
    </w:pPr>
    <w:rPr>
      <w:rFonts w:ascii="Calibri" w:eastAsia="Calibri" w:hAnsi="Calibri" w:cs="Calibri"/>
      <w:color w:val="000000"/>
      <w:kern w:val="28"/>
      <w:sz w:val="20"/>
      <w:szCs w:val="20"/>
      <w:u w:color="000000"/>
      <w:bdr w:val="nil"/>
      <w:lang w:eastAsia="en-GB"/>
    </w:rPr>
  </w:style>
  <w:style w:type="character" w:customStyle="1" w:styleId="Heading3Char">
    <w:name w:val="Heading 3 Char"/>
    <w:basedOn w:val="DefaultParagraphFont"/>
    <w:link w:val="Heading3"/>
    <w:uiPriority w:val="9"/>
    <w:semiHidden/>
    <w:rsid w:val="002F38DF"/>
    <w:rPr>
      <w:rFonts w:asciiTheme="majorHAnsi" w:eastAsiaTheme="majorEastAsia" w:hAnsiTheme="majorHAnsi" w:cstheme="majorBidi"/>
      <w:color w:val="243F60" w:themeColor="accent1" w:themeShade="7F"/>
      <w:sz w:val="24"/>
      <w:szCs w:val="24"/>
    </w:rPr>
  </w:style>
  <w:style w:type="paragraph" w:styleId="ListParagraph">
    <w:name w:val="List Paragraph"/>
    <w:basedOn w:val="Normal"/>
    <w:uiPriority w:val="34"/>
    <w:qFormat/>
    <w:rsid w:val="002F38DF"/>
    <w:pPr>
      <w:ind w:left="720"/>
      <w:contextualSpacing/>
    </w:pPr>
  </w:style>
  <w:style w:type="character" w:styleId="FollowedHyperlink">
    <w:name w:val="FollowedHyperlink"/>
    <w:basedOn w:val="DefaultParagraphFont"/>
    <w:uiPriority w:val="99"/>
    <w:semiHidden/>
    <w:unhideWhenUsed/>
    <w:rsid w:val="00DD0ACE"/>
    <w:rPr>
      <w:color w:val="800080" w:themeColor="followedHyperlink"/>
      <w:u w:val="single"/>
    </w:rPr>
  </w:style>
  <w:style w:type="character" w:styleId="UnresolvedMention">
    <w:name w:val="Unresolved Mention"/>
    <w:basedOn w:val="DefaultParagraphFont"/>
    <w:uiPriority w:val="99"/>
    <w:semiHidden/>
    <w:unhideWhenUsed/>
    <w:rsid w:val="001946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131038">
      <w:bodyDiv w:val="1"/>
      <w:marLeft w:val="0"/>
      <w:marRight w:val="0"/>
      <w:marTop w:val="0"/>
      <w:marBottom w:val="0"/>
      <w:divBdr>
        <w:top w:val="none" w:sz="0" w:space="0" w:color="auto"/>
        <w:left w:val="none" w:sz="0" w:space="0" w:color="auto"/>
        <w:bottom w:val="none" w:sz="0" w:space="0" w:color="auto"/>
        <w:right w:val="none" w:sz="0" w:space="0" w:color="auto"/>
      </w:divBdr>
      <w:divsChild>
        <w:div w:id="1829132047">
          <w:marLeft w:val="0"/>
          <w:marRight w:val="0"/>
          <w:marTop w:val="0"/>
          <w:marBottom w:val="0"/>
          <w:divBdr>
            <w:top w:val="none" w:sz="0" w:space="0" w:color="auto"/>
            <w:left w:val="none" w:sz="0" w:space="0" w:color="auto"/>
            <w:bottom w:val="none" w:sz="0" w:space="0" w:color="auto"/>
            <w:right w:val="none" w:sz="0" w:space="0" w:color="auto"/>
          </w:divBdr>
          <w:divsChild>
            <w:div w:id="939528840">
              <w:marLeft w:val="0"/>
              <w:marRight w:val="0"/>
              <w:marTop w:val="0"/>
              <w:marBottom w:val="0"/>
              <w:divBdr>
                <w:top w:val="none" w:sz="0" w:space="0" w:color="auto"/>
                <w:left w:val="none" w:sz="0" w:space="0" w:color="auto"/>
                <w:bottom w:val="none" w:sz="0" w:space="0" w:color="auto"/>
                <w:right w:val="none" w:sz="0" w:space="0" w:color="auto"/>
              </w:divBdr>
              <w:divsChild>
                <w:div w:id="1817139584">
                  <w:marLeft w:val="0"/>
                  <w:marRight w:val="0"/>
                  <w:marTop w:val="195"/>
                  <w:marBottom w:val="0"/>
                  <w:divBdr>
                    <w:top w:val="none" w:sz="0" w:space="0" w:color="auto"/>
                    <w:left w:val="none" w:sz="0" w:space="0" w:color="auto"/>
                    <w:bottom w:val="none" w:sz="0" w:space="0" w:color="auto"/>
                    <w:right w:val="none" w:sz="0" w:space="0" w:color="auto"/>
                  </w:divBdr>
                  <w:divsChild>
                    <w:div w:id="465591782">
                      <w:marLeft w:val="0"/>
                      <w:marRight w:val="0"/>
                      <w:marTop w:val="0"/>
                      <w:marBottom w:val="0"/>
                      <w:divBdr>
                        <w:top w:val="none" w:sz="0" w:space="0" w:color="auto"/>
                        <w:left w:val="none" w:sz="0" w:space="0" w:color="auto"/>
                        <w:bottom w:val="none" w:sz="0" w:space="0" w:color="auto"/>
                        <w:right w:val="none" w:sz="0" w:space="0" w:color="auto"/>
                      </w:divBdr>
                      <w:divsChild>
                        <w:div w:id="1155993221">
                          <w:marLeft w:val="0"/>
                          <w:marRight w:val="0"/>
                          <w:marTop w:val="0"/>
                          <w:marBottom w:val="0"/>
                          <w:divBdr>
                            <w:top w:val="none" w:sz="0" w:space="0" w:color="auto"/>
                            <w:left w:val="none" w:sz="0" w:space="0" w:color="auto"/>
                            <w:bottom w:val="none" w:sz="0" w:space="0" w:color="auto"/>
                            <w:right w:val="none" w:sz="0" w:space="0" w:color="auto"/>
                          </w:divBdr>
                          <w:divsChild>
                            <w:div w:id="980772519">
                              <w:marLeft w:val="0"/>
                              <w:marRight w:val="0"/>
                              <w:marTop w:val="0"/>
                              <w:marBottom w:val="0"/>
                              <w:divBdr>
                                <w:top w:val="none" w:sz="0" w:space="0" w:color="auto"/>
                                <w:left w:val="none" w:sz="0" w:space="0" w:color="auto"/>
                                <w:bottom w:val="none" w:sz="0" w:space="0" w:color="auto"/>
                                <w:right w:val="none" w:sz="0" w:space="0" w:color="auto"/>
                              </w:divBdr>
                              <w:divsChild>
                                <w:div w:id="1237862530">
                                  <w:marLeft w:val="0"/>
                                  <w:marRight w:val="0"/>
                                  <w:marTop w:val="0"/>
                                  <w:marBottom w:val="0"/>
                                  <w:divBdr>
                                    <w:top w:val="none" w:sz="0" w:space="0" w:color="auto"/>
                                    <w:left w:val="none" w:sz="0" w:space="0" w:color="auto"/>
                                    <w:bottom w:val="none" w:sz="0" w:space="0" w:color="auto"/>
                                    <w:right w:val="none" w:sz="0" w:space="0" w:color="auto"/>
                                  </w:divBdr>
                                  <w:divsChild>
                                    <w:div w:id="640889334">
                                      <w:marLeft w:val="0"/>
                                      <w:marRight w:val="0"/>
                                      <w:marTop w:val="0"/>
                                      <w:marBottom w:val="0"/>
                                      <w:divBdr>
                                        <w:top w:val="none" w:sz="0" w:space="0" w:color="auto"/>
                                        <w:left w:val="none" w:sz="0" w:space="0" w:color="auto"/>
                                        <w:bottom w:val="none" w:sz="0" w:space="0" w:color="auto"/>
                                        <w:right w:val="none" w:sz="0" w:space="0" w:color="auto"/>
                                      </w:divBdr>
                                      <w:divsChild>
                                        <w:div w:id="1250239992">
                                          <w:marLeft w:val="0"/>
                                          <w:marRight w:val="0"/>
                                          <w:marTop w:val="0"/>
                                          <w:marBottom w:val="0"/>
                                          <w:divBdr>
                                            <w:top w:val="none" w:sz="0" w:space="0" w:color="auto"/>
                                            <w:left w:val="none" w:sz="0" w:space="0" w:color="auto"/>
                                            <w:bottom w:val="none" w:sz="0" w:space="0" w:color="auto"/>
                                            <w:right w:val="none" w:sz="0" w:space="0" w:color="auto"/>
                                          </w:divBdr>
                                          <w:divsChild>
                                            <w:div w:id="207835424">
                                              <w:marLeft w:val="0"/>
                                              <w:marRight w:val="0"/>
                                              <w:marTop w:val="0"/>
                                              <w:marBottom w:val="0"/>
                                              <w:divBdr>
                                                <w:top w:val="none" w:sz="0" w:space="0" w:color="auto"/>
                                                <w:left w:val="none" w:sz="0" w:space="0" w:color="auto"/>
                                                <w:bottom w:val="none" w:sz="0" w:space="0" w:color="auto"/>
                                                <w:right w:val="none" w:sz="0" w:space="0" w:color="auto"/>
                                              </w:divBdr>
                                              <w:divsChild>
                                                <w:div w:id="1362852509">
                                                  <w:marLeft w:val="0"/>
                                                  <w:marRight w:val="0"/>
                                                  <w:marTop w:val="0"/>
                                                  <w:marBottom w:val="0"/>
                                                  <w:divBdr>
                                                    <w:top w:val="none" w:sz="0" w:space="0" w:color="auto"/>
                                                    <w:left w:val="none" w:sz="0" w:space="0" w:color="auto"/>
                                                    <w:bottom w:val="none" w:sz="0" w:space="0" w:color="auto"/>
                                                    <w:right w:val="none" w:sz="0" w:space="0" w:color="auto"/>
                                                  </w:divBdr>
                                                  <w:divsChild>
                                                    <w:div w:id="1939093877">
                                                      <w:marLeft w:val="0"/>
                                                      <w:marRight w:val="0"/>
                                                      <w:marTop w:val="0"/>
                                                      <w:marBottom w:val="180"/>
                                                      <w:divBdr>
                                                        <w:top w:val="none" w:sz="0" w:space="0" w:color="auto"/>
                                                        <w:left w:val="none" w:sz="0" w:space="0" w:color="auto"/>
                                                        <w:bottom w:val="none" w:sz="0" w:space="0" w:color="auto"/>
                                                        <w:right w:val="none" w:sz="0" w:space="0" w:color="auto"/>
                                                      </w:divBdr>
                                                      <w:divsChild>
                                                        <w:div w:id="396561268">
                                                          <w:marLeft w:val="0"/>
                                                          <w:marRight w:val="0"/>
                                                          <w:marTop w:val="0"/>
                                                          <w:marBottom w:val="0"/>
                                                          <w:divBdr>
                                                            <w:top w:val="none" w:sz="0" w:space="0" w:color="auto"/>
                                                            <w:left w:val="none" w:sz="0" w:space="0" w:color="auto"/>
                                                            <w:bottom w:val="none" w:sz="0" w:space="0" w:color="auto"/>
                                                            <w:right w:val="none" w:sz="0" w:space="0" w:color="auto"/>
                                                          </w:divBdr>
                                                          <w:divsChild>
                                                            <w:div w:id="1823618259">
                                                              <w:marLeft w:val="0"/>
                                                              <w:marRight w:val="0"/>
                                                              <w:marTop w:val="0"/>
                                                              <w:marBottom w:val="0"/>
                                                              <w:divBdr>
                                                                <w:top w:val="none" w:sz="0" w:space="0" w:color="auto"/>
                                                                <w:left w:val="none" w:sz="0" w:space="0" w:color="auto"/>
                                                                <w:bottom w:val="none" w:sz="0" w:space="0" w:color="auto"/>
                                                                <w:right w:val="none" w:sz="0" w:space="0" w:color="auto"/>
                                                              </w:divBdr>
                                                              <w:divsChild>
                                                                <w:div w:id="1805849741">
                                                                  <w:marLeft w:val="0"/>
                                                                  <w:marRight w:val="0"/>
                                                                  <w:marTop w:val="0"/>
                                                                  <w:marBottom w:val="0"/>
                                                                  <w:divBdr>
                                                                    <w:top w:val="none" w:sz="0" w:space="0" w:color="auto"/>
                                                                    <w:left w:val="none" w:sz="0" w:space="0" w:color="auto"/>
                                                                    <w:bottom w:val="none" w:sz="0" w:space="0" w:color="auto"/>
                                                                    <w:right w:val="none" w:sz="0" w:space="0" w:color="auto"/>
                                                                  </w:divBdr>
                                                                  <w:divsChild>
                                                                    <w:div w:id="1038895178">
                                                                      <w:marLeft w:val="0"/>
                                                                      <w:marRight w:val="0"/>
                                                                      <w:marTop w:val="0"/>
                                                                      <w:marBottom w:val="0"/>
                                                                      <w:divBdr>
                                                                        <w:top w:val="none" w:sz="0" w:space="0" w:color="auto"/>
                                                                        <w:left w:val="none" w:sz="0" w:space="0" w:color="auto"/>
                                                                        <w:bottom w:val="none" w:sz="0" w:space="0" w:color="auto"/>
                                                                        <w:right w:val="none" w:sz="0" w:space="0" w:color="auto"/>
                                                                      </w:divBdr>
                                                                      <w:divsChild>
                                                                        <w:div w:id="2046520583">
                                                                          <w:marLeft w:val="0"/>
                                                                          <w:marRight w:val="0"/>
                                                                          <w:marTop w:val="0"/>
                                                                          <w:marBottom w:val="0"/>
                                                                          <w:divBdr>
                                                                            <w:top w:val="none" w:sz="0" w:space="0" w:color="auto"/>
                                                                            <w:left w:val="none" w:sz="0" w:space="0" w:color="auto"/>
                                                                            <w:bottom w:val="none" w:sz="0" w:space="0" w:color="auto"/>
                                                                            <w:right w:val="none" w:sz="0" w:space="0" w:color="auto"/>
                                                                          </w:divBdr>
                                                                          <w:divsChild>
                                                                            <w:div w:id="113806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62613794">
      <w:bodyDiv w:val="1"/>
      <w:marLeft w:val="0"/>
      <w:marRight w:val="0"/>
      <w:marTop w:val="0"/>
      <w:marBottom w:val="0"/>
      <w:divBdr>
        <w:top w:val="none" w:sz="0" w:space="0" w:color="auto"/>
        <w:left w:val="none" w:sz="0" w:space="0" w:color="auto"/>
        <w:bottom w:val="none" w:sz="0" w:space="0" w:color="auto"/>
        <w:right w:val="none" w:sz="0" w:space="0" w:color="auto"/>
      </w:divBdr>
      <w:divsChild>
        <w:div w:id="448279159">
          <w:marLeft w:val="0"/>
          <w:marRight w:val="0"/>
          <w:marTop w:val="0"/>
          <w:marBottom w:val="0"/>
          <w:divBdr>
            <w:top w:val="none" w:sz="0" w:space="0" w:color="auto"/>
            <w:left w:val="none" w:sz="0" w:space="0" w:color="auto"/>
            <w:bottom w:val="none" w:sz="0" w:space="0" w:color="auto"/>
            <w:right w:val="none" w:sz="0" w:space="0" w:color="auto"/>
          </w:divBdr>
          <w:divsChild>
            <w:div w:id="999044621">
              <w:marLeft w:val="0"/>
              <w:marRight w:val="0"/>
              <w:marTop w:val="0"/>
              <w:marBottom w:val="0"/>
              <w:divBdr>
                <w:top w:val="none" w:sz="0" w:space="0" w:color="auto"/>
                <w:left w:val="none" w:sz="0" w:space="0" w:color="auto"/>
                <w:bottom w:val="none" w:sz="0" w:space="0" w:color="auto"/>
                <w:right w:val="none" w:sz="0" w:space="0" w:color="auto"/>
              </w:divBdr>
              <w:divsChild>
                <w:div w:id="72364244">
                  <w:marLeft w:val="0"/>
                  <w:marRight w:val="0"/>
                  <w:marTop w:val="195"/>
                  <w:marBottom w:val="0"/>
                  <w:divBdr>
                    <w:top w:val="none" w:sz="0" w:space="0" w:color="auto"/>
                    <w:left w:val="none" w:sz="0" w:space="0" w:color="auto"/>
                    <w:bottom w:val="none" w:sz="0" w:space="0" w:color="auto"/>
                    <w:right w:val="none" w:sz="0" w:space="0" w:color="auto"/>
                  </w:divBdr>
                  <w:divsChild>
                    <w:div w:id="1871599989">
                      <w:marLeft w:val="0"/>
                      <w:marRight w:val="0"/>
                      <w:marTop w:val="0"/>
                      <w:marBottom w:val="180"/>
                      <w:divBdr>
                        <w:top w:val="none" w:sz="0" w:space="0" w:color="auto"/>
                        <w:left w:val="none" w:sz="0" w:space="0" w:color="auto"/>
                        <w:bottom w:val="none" w:sz="0" w:space="0" w:color="auto"/>
                        <w:right w:val="none" w:sz="0" w:space="0" w:color="auto"/>
                      </w:divBdr>
                      <w:divsChild>
                        <w:div w:id="514731227">
                          <w:marLeft w:val="0"/>
                          <w:marRight w:val="0"/>
                          <w:marTop w:val="0"/>
                          <w:marBottom w:val="0"/>
                          <w:divBdr>
                            <w:top w:val="none" w:sz="0" w:space="0" w:color="auto"/>
                            <w:left w:val="none" w:sz="0" w:space="0" w:color="auto"/>
                            <w:bottom w:val="none" w:sz="0" w:space="0" w:color="auto"/>
                            <w:right w:val="none" w:sz="0" w:space="0" w:color="auto"/>
                          </w:divBdr>
                          <w:divsChild>
                            <w:div w:id="318077161">
                              <w:marLeft w:val="0"/>
                              <w:marRight w:val="0"/>
                              <w:marTop w:val="0"/>
                              <w:marBottom w:val="0"/>
                              <w:divBdr>
                                <w:top w:val="none" w:sz="0" w:space="0" w:color="auto"/>
                                <w:left w:val="none" w:sz="0" w:space="0" w:color="auto"/>
                                <w:bottom w:val="none" w:sz="0" w:space="0" w:color="auto"/>
                                <w:right w:val="none" w:sz="0" w:space="0" w:color="auto"/>
                              </w:divBdr>
                              <w:divsChild>
                                <w:div w:id="120194823">
                                  <w:marLeft w:val="0"/>
                                  <w:marRight w:val="0"/>
                                  <w:marTop w:val="0"/>
                                  <w:marBottom w:val="0"/>
                                  <w:divBdr>
                                    <w:top w:val="none" w:sz="0" w:space="0" w:color="auto"/>
                                    <w:left w:val="none" w:sz="0" w:space="0" w:color="auto"/>
                                    <w:bottom w:val="none" w:sz="0" w:space="0" w:color="auto"/>
                                    <w:right w:val="none" w:sz="0" w:space="0" w:color="auto"/>
                                  </w:divBdr>
                                  <w:divsChild>
                                    <w:div w:id="1482038417">
                                      <w:marLeft w:val="0"/>
                                      <w:marRight w:val="0"/>
                                      <w:marTop w:val="0"/>
                                      <w:marBottom w:val="0"/>
                                      <w:divBdr>
                                        <w:top w:val="none" w:sz="0" w:space="0" w:color="auto"/>
                                        <w:left w:val="none" w:sz="0" w:space="0" w:color="auto"/>
                                        <w:bottom w:val="none" w:sz="0" w:space="0" w:color="auto"/>
                                        <w:right w:val="none" w:sz="0" w:space="0" w:color="auto"/>
                                      </w:divBdr>
                                      <w:divsChild>
                                        <w:div w:id="186258779">
                                          <w:marLeft w:val="0"/>
                                          <w:marRight w:val="0"/>
                                          <w:marTop w:val="0"/>
                                          <w:marBottom w:val="0"/>
                                          <w:divBdr>
                                            <w:top w:val="none" w:sz="0" w:space="0" w:color="auto"/>
                                            <w:left w:val="none" w:sz="0" w:space="0" w:color="auto"/>
                                            <w:bottom w:val="none" w:sz="0" w:space="0" w:color="auto"/>
                                            <w:right w:val="none" w:sz="0" w:space="0" w:color="auto"/>
                                          </w:divBdr>
                                          <w:divsChild>
                                            <w:div w:id="1222641424">
                                              <w:marLeft w:val="0"/>
                                              <w:marRight w:val="0"/>
                                              <w:marTop w:val="0"/>
                                              <w:marBottom w:val="0"/>
                                              <w:divBdr>
                                                <w:top w:val="none" w:sz="0" w:space="0" w:color="auto"/>
                                                <w:left w:val="none" w:sz="0" w:space="0" w:color="auto"/>
                                                <w:bottom w:val="none" w:sz="0" w:space="0" w:color="auto"/>
                                                <w:right w:val="none" w:sz="0" w:space="0" w:color="auto"/>
                                              </w:divBdr>
                                              <w:divsChild>
                                                <w:div w:id="2036300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23900638">
      <w:bodyDiv w:val="1"/>
      <w:marLeft w:val="0"/>
      <w:marRight w:val="0"/>
      <w:marTop w:val="0"/>
      <w:marBottom w:val="0"/>
      <w:divBdr>
        <w:top w:val="none" w:sz="0" w:space="0" w:color="auto"/>
        <w:left w:val="none" w:sz="0" w:space="0" w:color="auto"/>
        <w:bottom w:val="none" w:sz="0" w:space="0" w:color="auto"/>
        <w:right w:val="none" w:sz="0" w:space="0" w:color="auto"/>
      </w:divBdr>
      <w:divsChild>
        <w:div w:id="388503828">
          <w:marLeft w:val="0"/>
          <w:marRight w:val="0"/>
          <w:marTop w:val="0"/>
          <w:marBottom w:val="0"/>
          <w:divBdr>
            <w:top w:val="none" w:sz="0" w:space="0" w:color="auto"/>
            <w:left w:val="none" w:sz="0" w:space="0" w:color="auto"/>
            <w:bottom w:val="none" w:sz="0" w:space="0" w:color="auto"/>
            <w:right w:val="none" w:sz="0" w:space="0" w:color="auto"/>
          </w:divBdr>
          <w:divsChild>
            <w:div w:id="998925263">
              <w:marLeft w:val="0"/>
              <w:marRight w:val="0"/>
              <w:marTop w:val="0"/>
              <w:marBottom w:val="0"/>
              <w:divBdr>
                <w:top w:val="none" w:sz="0" w:space="0" w:color="auto"/>
                <w:left w:val="none" w:sz="0" w:space="0" w:color="auto"/>
                <w:bottom w:val="none" w:sz="0" w:space="0" w:color="auto"/>
                <w:right w:val="none" w:sz="0" w:space="0" w:color="auto"/>
              </w:divBdr>
              <w:divsChild>
                <w:div w:id="1094086272">
                  <w:marLeft w:val="0"/>
                  <w:marRight w:val="0"/>
                  <w:marTop w:val="0"/>
                  <w:marBottom w:val="0"/>
                  <w:divBdr>
                    <w:top w:val="none" w:sz="0" w:space="0" w:color="auto"/>
                    <w:left w:val="none" w:sz="0" w:space="0" w:color="auto"/>
                    <w:bottom w:val="none" w:sz="0" w:space="0" w:color="auto"/>
                    <w:right w:val="none" w:sz="0" w:space="0" w:color="auto"/>
                  </w:divBdr>
                  <w:divsChild>
                    <w:div w:id="233048610">
                      <w:marLeft w:val="0"/>
                      <w:marRight w:val="0"/>
                      <w:marTop w:val="0"/>
                      <w:marBottom w:val="0"/>
                      <w:divBdr>
                        <w:top w:val="none" w:sz="0" w:space="0" w:color="auto"/>
                        <w:left w:val="none" w:sz="0" w:space="0" w:color="auto"/>
                        <w:bottom w:val="none" w:sz="0" w:space="0" w:color="auto"/>
                        <w:right w:val="none" w:sz="0" w:space="0" w:color="auto"/>
                      </w:divBdr>
                      <w:divsChild>
                        <w:div w:id="347558631">
                          <w:marLeft w:val="0"/>
                          <w:marRight w:val="0"/>
                          <w:marTop w:val="0"/>
                          <w:marBottom w:val="0"/>
                          <w:divBdr>
                            <w:top w:val="none" w:sz="0" w:space="0" w:color="auto"/>
                            <w:left w:val="none" w:sz="0" w:space="0" w:color="auto"/>
                            <w:bottom w:val="none" w:sz="0" w:space="0" w:color="auto"/>
                            <w:right w:val="none" w:sz="0" w:space="0" w:color="auto"/>
                          </w:divBdr>
                          <w:divsChild>
                            <w:div w:id="2105149888">
                              <w:marLeft w:val="0"/>
                              <w:marRight w:val="0"/>
                              <w:marTop w:val="0"/>
                              <w:marBottom w:val="0"/>
                              <w:divBdr>
                                <w:top w:val="none" w:sz="0" w:space="0" w:color="auto"/>
                                <w:left w:val="none" w:sz="0" w:space="0" w:color="auto"/>
                                <w:bottom w:val="none" w:sz="0" w:space="0" w:color="auto"/>
                                <w:right w:val="none" w:sz="0" w:space="0" w:color="auto"/>
                              </w:divBdr>
                              <w:divsChild>
                                <w:div w:id="610552714">
                                  <w:marLeft w:val="0"/>
                                  <w:marRight w:val="0"/>
                                  <w:marTop w:val="0"/>
                                  <w:marBottom w:val="0"/>
                                  <w:divBdr>
                                    <w:top w:val="none" w:sz="0" w:space="0" w:color="auto"/>
                                    <w:left w:val="none" w:sz="0" w:space="0" w:color="auto"/>
                                    <w:bottom w:val="none" w:sz="0" w:space="0" w:color="auto"/>
                                    <w:right w:val="none" w:sz="0" w:space="0" w:color="auto"/>
                                  </w:divBdr>
                                  <w:divsChild>
                                    <w:div w:id="1205025964">
                                      <w:marLeft w:val="0"/>
                                      <w:marRight w:val="0"/>
                                      <w:marTop w:val="0"/>
                                      <w:marBottom w:val="0"/>
                                      <w:divBdr>
                                        <w:top w:val="none" w:sz="0" w:space="0" w:color="auto"/>
                                        <w:left w:val="none" w:sz="0" w:space="0" w:color="auto"/>
                                        <w:bottom w:val="none" w:sz="0" w:space="0" w:color="auto"/>
                                        <w:right w:val="none" w:sz="0" w:space="0" w:color="auto"/>
                                      </w:divBdr>
                                      <w:divsChild>
                                        <w:div w:id="16705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86327313">
      <w:bodyDiv w:val="1"/>
      <w:marLeft w:val="0"/>
      <w:marRight w:val="0"/>
      <w:marTop w:val="0"/>
      <w:marBottom w:val="0"/>
      <w:divBdr>
        <w:top w:val="none" w:sz="0" w:space="0" w:color="auto"/>
        <w:left w:val="none" w:sz="0" w:space="0" w:color="auto"/>
        <w:bottom w:val="none" w:sz="0" w:space="0" w:color="auto"/>
        <w:right w:val="none" w:sz="0" w:space="0" w:color="auto"/>
      </w:divBdr>
      <w:divsChild>
        <w:div w:id="902058965">
          <w:marLeft w:val="0"/>
          <w:marRight w:val="0"/>
          <w:marTop w:val="0"/>
          <w:marBottom w:val="0"/>
          <w:divBdr>
            <w:top w:val="none" w:sz="0" w:space="0" w:color="auto"/>
            <w:left w:val="none" w:sz="0" w:space="0" w:color="auto"/>
            <w:bottom w:val="none" w:sz="0" w:space="0" w:color="auto"/>
            <w:right w:val="none" w:sz="0" w:space="0" w:color="auto"/>
          </w:divBdr>
          <w:divsChild>
            <w:div w:id="1757945576">
              <w:marLeft w:val="0"/>
              <w:marRight w:val="0"/>
              <w:marTop w:val="0"/>
              <w:marBottom w:val="0"/>
              <w:divBdr>
                <w:top w:val="none" w:sz="0" w:space="0" w:color="auto"/>
                <w:left w:val="none" w:sz="0" w:space="0" w:color="auto"/>
                <w:bottom w:val="none" w:sz="0" w:space="0" w:color="auto"/>
                <w:right w:val="none" w:sz="0" w:space="0" w:color="auto"/>
              </w:divBdr>
              <w:divsChild>
                <w:div w:id="2093889452">
                  <w:marLeft w:val="0"/>
                  <w:marRight w:val="0"/>
                  <w:marTop w:val="195"/>
                  <w:marBottom w:val="0"/>
                  <w:divBdr>
                    <w:top w:val="none" w:sz="0" w:space="0" w:color="auto"/>
                    <w:left w:val="none" w:sz="0" w:space="0" w:color="auto"/>
                    <w:bottom w:val="none" w:sz="0" w:space="0" w:color="auto"/>
                    <w:right w:val="none" w:sz="0" w:space="0" w:color="auto"/>
                  </w:divBdr>
                  <w:divsChild>
                    <w:div w:id="610432322">
                      <w:marLeft w:val="0"/>
                      <w:marRight w:val="0"/>
                      <w:marTop w:val="0"/>
                      <w:marBottom w:val="180"/>
                      <w:divBdr>
                        <w:top w:val="none" w:sz="0" w:space="0" w:color="auto"/>
                        <w:left w:val="none" w:sz="0" w:space="0" w:color="auto"/>
                        <w:bottom w:val="none" w:sz="0" w:space="0" w:color="auto"/>
                        <w:right w:val="none" w:sz="0" w:space="0" w:color="auto"/>
                      </w:divBdr>
                      <w:divsChild>
                        <w:div w:id="148249126">
                          <w:marLeft w:val="0"/>
                          <w:marRight w:val="0"/>
                          <w:marTop w:val="0"/>
                          <w:marBottom w:val="0"/>
                          <w:divBdr>
                            <w:top w:val="none" w:sz="0" w:space="0" w:color="auto"/>
                            <w:left w:val="none" w:sz="0" w:space="0" w:color="auto"/>
                            <w:bottom w:val="none" w:sz="0" w:space="0" w:color="auto"/>
                            <w:right w:val="none" w:sz="0" w:space="0" w:color="auto"/>
                          </w:divBdr>
                          <w:divsChild>
                            <w:div w:id="465388939">
                              <w:marLeft w:val="0"/>
                              <w:marRight w:val="0"/>
                              <w:marTop w:val="0"/>
                              <w:marBottom w:val="0"/>
                              <w:divBdr>
                                <w:top w:val="none" w:sz="0" w:space="0" w:color="auto"/>
                                <w:left w:val="none" w:sz="0" w:space="0" w:color="auto"/>
                                <w:bottom w:val="none" w:sz="0" w:space="0" w:color="auto"/>
                                <w:right w:val="none" w:sz="0" w:space="0" w:color="auto"/>
                              </w:divBdr>
                              <w:divsChild>
                                <w:div w:id="450125508">
                                  <w:marLeft w:val="0"/>
                                  <w:marRight w:val="0"/>
                                  <w:marTop w:val="0"/>
                                  <w:marBottom w:val="0"/>
                                  <w:divBdr>
                                    <w:top w:val="none" w:sz="0" w:space="0" w:color="auto"/>
                                    <w:left w:val="none" w:sz="0" w:space="0" w:color="auto"/>
                                    <w:bottom w:val="none" w:sz="0" w:space="0" w:color="auto"/>
                                    <w:right w:val="none" w:sz="0" w:space="0" w:color="auto"/>
                                  </w:divBdr>
                                  <w:divsChild>
                                    <w:div w:id="220336890">
                                      <w:marLeft w:val="0"/>
                                      <w:marRight w:val="0"/>
                                      <w:marTop w:val="0"/>
                                      <w:marBottom w:val="0"/>
                                      <w:divBdr>
                                        <w:top w:val="none" w:sz="0" w:space="0" w:color="auto"/>
                                        <w:left w:val="none" w:sz="0" w:space="0" w:color="auto"/>
                                        <w:bottom w:val="none" w:sz="0" w:space="0" w:color="auto"/>
                                        <w:right w:val="none" w:sz="0" w:space="0" w:color="auto"/>
                                      </w:divBdr>
                                      <w:divsChild>
                                        <w:div w:id="1211303376">
                                          <w:marLeft w:val="0"/>
                                          <w:marRight w:val="0"/>
                                          <w:marTop w:val="0"/>
                                          <w:marBottom w:val="0"/>
                                          <w:divBdr>
                                            <w:top w:val="none" w:sz="0" w:space="0" w:color="auto"/>
                                            <w:left w:val="none" w:sz="0" w:space="0" w:color="auto"/>
                                            <w:bottom w:val="none" w:sz="0" w:space="0" w:color="auto"/>
                                            <w:right w:val="none" w:sz="0" w:space="0" w:color="auto"/>
                                          </w:divBdr>
                                          <w:divsChild>
                                            <w:div w:id="1170415370">
                                              <w:marLeft w:val="0"/>
                                              <w:marRight w:val="0"/>
                                              <w:marTop w:val="0"/>
                                              <w:marBottom w:val="0"/>
                                              <w:divBdr>
                                                <w:top w:val="none" w:sz="0" w:space="0" w:color="auto"/>
                                                <w:left w:val="none" w:sz="0" w:space="0" w:color="auto"/>
                                                <w:bottom w:val="none" w:sz="0" w:space="0" w:color="auto"/>
                                                <w:right w:val="none" w:sz="0" w:space="0" w:color="auto"/>
                                              </w:divBdr>
                                              <w:divsChild>
                                                <w:div w:id="1657420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20564565">
      <w:bodyDiv w:val="1"/>
      <w:marLeft w:val="0"/>
      <w:marRight w:val="0"/>
      <w:marTop w:val="0"/>
      <w:marBottom w:val="0"/>
      <w:divBdr>
        <w:top w:val="none" w:sz="0" w:space="0" w:color="auto"/>
        <w:left w:val="none" w:sz="0" w:space="0" w:color="auto"/>
        <w:bottom w:val="none" w:sz="0" w:space="0" w:color="auto"/>
        <w:right w:val="none" w:sz="0" w:space="0" w:color="auto"/>
      </w:divBdr>
      <w:divsChild>
        <w:div w:id="1516774284">
          <w:marLeft w:val="0"/>
          <w:marRight w:val="0"/>
          <w:marTop w:val="0"/>
          <w:marBottom w:val="0"/>
          <w:divBdr>
            <w:top w:val="none" w:sz="0" w:space="0" w:color="auto"/>
            <w:left w:val="none" w:sz="0" w:space="0" w:color="auto"/>
            <w:bottom w:val="none" w:sz="0" w:space="0" w:color="auto"/>
            <w:right w:val="none" w:sz="0" w:space="0" w:color="auto"/>
          </w:divBdr>
          <w:divsChild>
            <w:div w:id="2138065120">
              <w:marLeft w:val="0"/>
              <w:marRight w:val="0"/>
              <w:marTop w:val="0"/>
              <w:marBottom w:val="0"/>
              <w:divBdr>
                <w:top w:val="none" w:sz="0" w:space="0" w:color="auto"/>
                <w:left w:val="none" w:sz="0" w:space="0" w:color="auto"/>
                <w:bottom w:val="none" w:sz="0" w:space="0" w:color="auto"/>
                <w:right w:val="none" w:sz="0" w:space="0" w:color="auto"/>
              </w:divBdr>
              <w:divsChild>
                <w:div w:id="1861746881">
                  <w:marLeft w:val="0"/>
                  <w:marRight w:val="0"/>
                  <w:marTop w:val="0"/>
                  <w:marBottom w:val="0"/>
                  <w:divBdr>
                    <w:top w:val="none" w:sz="0" w:space="0" w:color="auto"/>
                    <w:left w:val="none" w:sz="0" w:space="0" w:color="auto"/>
                    <w:bottom w:val="none" w:sz="0" w:space="0" w:color="auto"/>
                    <w:right w:val="none" w:sz="0" w:space="0" w:color="auto"/>
                  </w:divBdr>
                  <w:divsChild>
                    <w:div w:id="237177636">
                      <w:marLeft w:val="0"/>
                      <w:marRight w:val="0"/>
                      <w:marTop w:val="0"/>
                      <w:marBottom w:val="0"/>
                      <w:divBdr>
                        <w:top w:val="none" w:sz="0" w:space="0" w:color="auto"/>
                        <w:left w:val="none" w:sz="0" w:space="0" w:color="auto"/>
                        <w:bottom w:val="none" w:sz="0" w:space="0" w:color="auto"/>
                        <w:right w:val="none" w:sz="0" w:space="0" w:color="auto"/>
                      </w:divBdr>
                      <w:divsChild>
                        <w:div w:id="610553475">
                          <w:marLeft w:val="0"/>
                          <w:marRight w:val="0"/>
                          <w:marTop w:val="0"/>
                          <w:marBottom w:val="0"/>
                          <w:divBdr>
                            <w:top w:val="none" w:sz="0" w:space="0" w:color="auto"/>
                            <w:left w:val="none" w:sz="0" w:space="0" w:color="auto"/>
                            <w:bottom w:val="none" w:sz="0" w:space="0" w:color="auto"/>
                            <w:right w:val="none" w:sz="0" w:space="0" w:color="auto"/>
                          </w:divBdr>
                          <w:divsChild>
                            <w:div w:id="1534885364">
                              <w:marLeft w:val="0"/>
                              <w:marRight w:val="0"/>
                              <w:marTop w:val="0"/>
                              <w:marBottom w:val="0"/>
                              <w:divBdr>
                                <w:top w:val="none" w:sz="0" w:space="0" w:color="auto"/>
                                <w:left w:val="none" w:sz="0" w:space="0" w:color="auto"/>
                                <w:bottom w:val="none" w:sz="0" w:space="0" w:color="auto"/>
                                <w:right w:val="none" w:sz="0" w:space="0" w:color="auto"/>
                              </w:divBdr>
                              <w:divsChild>
                                <w:div w:id="874999438">
                                  <w:marLeft w:val="0"/>
                                  <w:marRight w:val="0"/>
                                  <w:marTop w:val="0"/>
                                  <w:marBottom w:val="0"/>
                                  <w:divBdr>
                                    <w:top w:val="none" w:sz="0" w:space="0" w:color="auto"/>
                                    <w:left w:val="none" w:sz="0" w:space="0" w:color="auto"/>
                                    <w:bottom w:val="none" w:sz="0" w:space="0" w:color="auto"/>
                                    <w:right w:val="none" w:sz="0" w:space="0" w:color="auto"/>
                                  </w:divBdr>
                                  <w:divsChild>
                                    <w:div w:id="1378973812">
                                      <w:marLeft w:val="0"/>
                                      <w:marRight w:val="0"/>
                                      <w:marTop w:val="0"/>
                                      <w:marBottom w:val="0"/>
                                      <w:divBdr>
                                        <w:top w:val="none" w:sz="0" w:space="0" w:color="auto"/>
                                        <w:left w:val="none" w:sz="0" w:space="0" w:color="auto"/>
                                        <w:bottom w:val="none" w:sz="0" w:space="0" w:color="auto"/>
                                        <w:right w:val="none" w:sz="0" w:space="0" w:color="auto"/>
                                      </w:divBdr>
                                      <w:divsChild>
                                        <w:div w:id="205037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image" Target="media/image11.jpeg"/><Relationship Id="rId39" Type="http://schemas.openxmlformats.org/officeDocument/2006/relationships/image" Target="media/image24.jpeg"/><Relationship Id="rId21" Type="http://schemas.openxmlformats.org/officeDocument/2006/relationships/hyperlink" Target="http://www.readingrockets.org/article/tips-encouraging-kids-read" TargetMode="External"/><Relationship Id="rId34" Type="http://schemas.openxmlformats.org/officeDocument/2006/relationships/image" Target="media/image19.jpeg"/><Relationship Id="rId42" Type="http://schemas.openxmlformats.org/officeDocument/2006/relationships/image" Target="media/image27.jpeg"/><Relationship Id="rId47" Type="http://schemas.openxmlformats.org/officeDocument/2006/relationships/image" Target="media/image32.png"/><Relationship Id="rId50" Type="http://schemas.openxmlformats.org/officeDocument/2006/relationships/image" Target="media/image35.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4.jpeg"/><Relationship Id="rId29" Type="http://schemas.openxmlformats.org/officeDocument/2006/relationships/image" Target="media/image14.jpeg"/><Relationship Id="rId11" Type="http://schemas.openxmlformats.org/officeDocument/2006/relationships/image" Target="media/image1.png"/><Relationship Id="rId24" Type="http://schemas.openxmlformats.org/officeDocument/2006/relationships/image" Target="media/image10.png"/><Relationship Id="rId32" Type="http://schemas.openxmlformats.org/officeDocument/2006/relationships/image" Target="media/image17.jpeg"/><Relationship Id="rId37" Type="http://schemas.openxmlformats.org/officeDocument/2006/relationships/image" Target="media/image22.jpeg"/><Relationship Id="rId40" Type="http://schemas.openxmlformats.org/officeDocument/2006/relationships/image" Target="media/image25.jpeg"/><Relationship Id="rId45" Type="http://schemas.openxmlformats.org/officeDocument/2006/relationships/image" Target="media/image30.jpeg"/><Relationship Id="rId53"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image" Target="media/image7.jpeg"/><Relationship Id="rId31" Type="http://schemas.openxmlformats.org/officeDocument/2006/relationships/image" Target="media/image16.png"/><Relationship Id="rId44" Type="http://schemas.openxmlformats.org/officeDocument/2006/relationships/image" Target="media/image29.jpeg"/><Relationship Id="rId52" Type="http://schemas.openxmlformats.org/officeDocument/2006/relationships/hyperlink" Target="http://www.stthomasacademy.co.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google.co.uk/url?sa=i&amp;rct=j&amp;q=&amp;esrc=s&amp;source=images&amp;cd=&amp;cad=rja&amp;uact=8&amp;ved=0ahUKEwjajJDun8POAhWIuRoKHf63BywQjRwIBw&amp;url=http://www.clipartbest.com/pictures-of-the-bible-and-cross&amp;psig=AFQjCNGQ5SrBZGS2qrYdkdO1f4tvj_Ajdg&amp;ust=1471344558422943" TargetMode="External"/><Relationship Id="rId22" Type="http://schemas.openxmlformats.org/officeDocument/2006/relationships/image" Target="media/image9.png"/><Relationship Id="rId27" Type="http://schemas.openxmlformats.org/officeDocument/2006/relationships/image" Target="media/image12.jpeg"/><Relationship Id="rId30" Type="http://schemas.openxmlformats.org/officeDocument/2006/relationships/image" Target="media/image15.jpeg"/><Relationship Id="rId35" Type="http://schemas.openxmlformats.org/officeDocument/2006/relationships/image" Target="media/image20.jpeg"/><Relationship Id="rId43" Type="http://schemas.openxmlformats.org/officeDocument/2006/relationships/image" Target="media/image28.jpeg"/><Relationship Id="rId48" Type="http://schemas.openxmlformats.org/officeDocument/2006/relationships/image" Target="media/image33.png"/><Relationship Id="rId8" Type="http://schemas.openxmlformats.org/officeDocument/2006/relationships/webSettings" Target="webSettings.xml"/><Relationship Id="rId51" Type="http://schemas.openxmlformats.org/officeDocument/2006/relationships/image" Target="media/image36.png"/><Relationship Id="rId3" Type="http://schemas.openxmlformats.org/officeDocument/2006/relationships/customXml" Target="../customXml/item3.xml"/><Relationship Id="rId12" Type="http://schemas.openxmlformats.org/officeDocument/2006/relationships/image" Target="cid:image001.png@01D8A60A.E0626C20" TargetMode="External"/><Relationship Id="rId17" Type="http://schemas.openxmlformats.org/officeDocument/2006/relationships/image" Target="media/image5.png"/><Relationship Id="rId25" Type="http://schemas.openxmlformats.org/officeDocument/2006/relationships/hyperlink" Target="https://www.booktrust.org.uk/books-and-reading/tips-and-advice/" TargetMode="External"/><Relationship Id="rId33" Type="http://schemas.openxmlformats.org/officeDocument/2006/relationships/image" Target="media/image18.jpeg"/><Relationship Id="rId38" Type="http://schemas.openxmlformats.org/officeDocument/2006/relationships/image" Target="media/image23.jpeg"/><Relationship Id="rId46" Type="http://schemas.openxmlformats.org/officeDocument/2006/relationships/image" Target="media/image31.jpeg"/><Relationship Id="rId20" Type="http://schemas.openxmlformats.org/officeDocument/2006/relationships/image" Target="media/image8.png"/><Relationship Id="rId41" Type="http://schemas.openxmlformats.org/officeDocument/2006/relationships/image" Target="media/image26.jpe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gif"/><Relationship Id="rId23" Type="http://schemas.openxmlformats.org/officeDocument/2006/relationships/hyperlink" Target="http://www.verywell.com/activities-to-encourage-pre-reading-621060" TargetMode="External"/><Relationship Id="rId28" Type="http://schemas.openxmlformats.org/officeDocument/2006/relationships/image" Target="media/image13.png"/><Relationship Id="rId36" Type="http://schemas.openxmlformats.org/officeDocument/2006/relationships/image" Target="media/image21.jpeg"/><Relationship Id="rId49" Type="http://schemas.openxmlformats.org/officeDocument/2006/relationships/image" Target="media/image3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BC79A5D9481444BCC55D5377BF4AEB" ma:contentTypeVersion="17" ma:contentTypeDescription="Create a new document." ma:contentTypeScope="" ma:versionID="59f1f7e513435113c7590b3136bacf53">
  <xsd:schema xmlns:xsd="http://www.w3.org/2001/XMLSchema" xmlns:xs="http://www.w3.org/2001/XMLSchema" xmlns:p="http://schemas.microsoft.com/office/2006/metadata/properties" xmlns:ns2="c7f0d2b2-dca7-4c4e-a4e1-57f81c86bd41" xmlns:ns3="18164edf-e5cb-4980-83a4-c255b27da017" targetNamespace="http://schemas.microsoft.com/office/2006/metadata/properties" ma:root="true" ma:fieldsID="2e32a9db4acefda508ff394280612c2c" ns2:_="" ns3:_="">
    <xsd:import namespace="c7f0d2b2-dca7-4c4e-a4e1-57f81c86bd41"/>
    <xsd:import namespace="18164edf-e5cb-4980-83a4-c255b27da01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f0d2b2-dca7-4c4e-a4e1-57f81c86bd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a34980e-3175-48d7-9507-1977065fbcd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8164edf-e5cb-4980-83a4-c255b27da01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ac3c0be-aa58-41e6-85f0-9c833a8f8143}" ma:internalName="TaxCatchAll" ma:showField="CatchAllData" ma:web="18164edf-e5cb-4980-83a4-c255b27da01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7f0d2b2-dca7-4c4e-a4e1-57f81c86bd41">
      <Terms xmlns="http://schemas.microsoft.com/office/infopath/2007/PartnerControls"/>
    </lcf76f155ced4ddcb4097134ff3c332f>
    <TaxCatchAll xmlns="18164edf-e5cb-4980-83a4-c255b27da01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83A73A-EEA2-43BC-836C-DA439BCAFA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f0d2b2-dca7-4c4e-a4e1-57f81c86bd41"/>
    <ds:schemaRef ds:uri="18164edf-e5cb-4980-83a4-c255b27da0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AE14A4-50B7-450B-AD7B-5B648ABB5C42}">
  <ds:schemaRefs>
    <ds:schemaRef ds:uri="http://schemas.microsoft.com/office/2006/metadata/properties"/>
    <ds:schemaRef ds:uri="http://schemas.microsoft.com/office/infopath/2007/PartnerControls"/>
    <ds:schemaRef ds:uri="c7f0d2b2-dca7-4c4e-a4e1-57f81c86bd41"/>
    <ds:schemaRef ds:uri="18164edf-e5cb-4980-83a4-c255b27da017"/>
  </ds:schemaRefs>
</ds:datastoreItem>
</file>

<file path=customXml/itemProps3.xml><?xml version="1.0" encoding="utf-8"?>
<ds:datastoreItem xmlns:ds="http://schemas.openxmlformats.org/officeDocument/2006/customXml" ds:itemID="{65F61A56-492C-45EF-824A-EBACC71F18DC}">
  <ds:schemaRefs>
    <ds:schemaRef ds:uri="http://schemas.microsoft.com/sharepoint/v3/contenttype/forms"/>
  </ds:schemaRefs>
</ds:datastoreItem>
</file>

<file path=customXml/itemProps4.xml><?xml version="1.0" encoding="utf-8"?>
<ds:datastoreItem xmlns:ds="http://schemas.openxmlformats.org/officeDocument/2006/customXml" ds:itemID="{CAE0B9C5-7C92-499C-BAED-67DEC4CFD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1520</Words>
  <Characters>8669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 Shaw</dc:creator>
  <cp:lastModifiedBy>Natasha Lenton</cp:lastModifiedBy>
  <cp:revision>18</cp:revision>
  <cp:lastPrinted>2018-09-13T07:17:00Z</cp:lastPrinted>
  <dcterms:created xsi:type="dcterms:W3CDTF">2023-09-01T14:00:00Z</dcterms:created>
  <dcterms:modified xsi:type="dcterms:W3CDTF">2023-09-12T18:31:00Z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0x010100A5BC79A5D9481444BCC55D5377BF4AEB</vt:lpwstr>
  </property>
  <property fmtid="{D5CDD505-2E9C-101B-9397-08002B2CF9AE}" pid="3" name="MediaServiceImageTags">
    <vt:lpwstr/>
  </property>
</Properties>
</file>